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344FF2" w:rsidRPr="00AE2C98" w:rsidTr="00D62214">
        <w:tc>
          <w:tcPr>
            <w:tcW w:w="4361" w:type="dxa"/>
          </w:tcPr>
          <w:p w:rsidR="00344FF2" w:rsidRPr="0096125E" w:rsidRDefault="00344FF2" w:rsidP="003B24A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>СОГЛАСОВАНО</w:t>
            </w:r>
          </w:p>
          <w:p w:rsidR="00344FF2" w:rsidRPr="0096125E" w:rsidRDefault="00344FF2" w:rsidP="003B24A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344FF2" w:rsidRPr="0096125E" w:rsidRDefault="00344FF2" w:rsidP="003B24A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>Директор департамента молодежной политики и туризма Ямало-Ненецкого автономного округа</w:t>
            </w:r>
          </w:p>
          <w:p w:rsidR="00344FF2" w:rsidRPr="0096125E" w:rsidRDefault="00344FF2" w:rsidP="003B24A1">
            <w:pPr>
              <w:rPr>
                <w:rFonts w:ascii="PT Astra Serif" w:hAnsi="PT Astra Serif"/>
                <w:sz w:val="24"/>
                <w:szCs w:val="24"/>
              </w:rPr>
            </w:pPr>
            <w:r w:rsidRPr="0096125E">
              <w:rPr>
                <w:rFonts w:ascii="PT Astra Serif" w:hAnsi="PT Astra Serif"/>
                <w:sz w:val="24"/>
                <w:szCs w:val="24"/>
              </w:rPr>
              <w:t xml:space="preserve">______________Н.Р. </w:t>
            </w:r>
            <w:proofErr w:type="spellStart"/>
            <w:r w:rsidRPr="0096125E">
              <w:rPr>
                <w:rFonts w:ascii="PT Astra Serif" w:hAnsi="PT Astra Serif"/>
                <w:sz w:val="24"/>
                <w:szCs w:val="24"/>
              </w:rPr>
              <w:t>Хайруллин</w:t>
            </w:r>
            <w:proofErr w:type="spellEnd"/>
          </w:p>
          <w:p w:rsidR="00344FF2" w:rsidRPr="0096125E" w:rsidRDefault="00344FF2" w:rsidP="003B24A1">
            <w:pPr>
              <w:rPr>
                <w:rFonts w:ascii="PT Astra Serif" w:hAnsi="PT Astra Serif"/>
                <w:sz w:val="24"/>
                <w:szCs w:val="24"/>
              </w:rPr>
            </w:pPr>
            <w:r w:rsidRPr="0096125E">
              <w:rPr>
                <w:rFonts w:ascii="PT Astra Serif" w:hAnsi="PT Astra Serif"/>
                <w:sz w:val="24"/>
                <w:szCs w:val="24"/>
              </w:rPr>
              <w:t>«___»_________________2019 г.</w:t>
            </w:r>
          </w:p>
          <w:p w:rsidR="00344FF2" w:rsidRDefault="00344FF2" w:rsidP="003B24A1">
            <w:pPr>
              <w:rPr>
                <w:lang w:val="ru-RU"/>
              </w:rPr>
            </w:pPr>
          </w:p>
          <w:p w:rsidR="00D62214" w:rsidRDefault="00D62214" w:rsidP="003B24A1">
            <w:pPr>
              <w:rPr>
                <w:lang w:val="ru-RU"/>
              </w:rPr>
            </w:pPr>
          </w:p>
          <w:p w:rsidR="00D62214" w:rsidRPr="00D62214" w:rsidRDefault="00D62214" w:rsidP="00D62214">
            <w:pPr>
              <w:rPr>
                <w:lang w:val="ru-RU"/>
              </w:rPr>
            </w:pPr>
          </w:p>
        </w:tc>
        <w:tc>
          <w:tcPr>
            <w:tcW w:w="5528" w:type="dxa"/>
          </w:tcPr>
          <w:p w:rsidR="00344FF2" w:rsidRPr="0096125E" w:rsidRDefault="00344FF2" w:rsidP="002F2856">
            <w:pPr>
              <w:ind w:left="89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>УТВЕРЖДАЮ</w:t>
            </w:r>
          </w:p>
          <w:p w:rsidR="00344FF2" w:rsidRPr="0096125E" w:rsidRDefault="00344FF2" w:rsidP="002F2856">
            <w:pPr>
              <w:ind w:left="897" w:firstLine="7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344FF2" w:rsidRPr="0096125E" w:rsidRDefault="00344FF2" w:rsidP="002F2856">
            <w:pPr>
              <w:ind w:left="89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Директор </w:t>
            </w:r>
            <w:r w:rsidR="00656663" w:rsidRPr="0096125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государственного автономного учреждения </w:t>
            </w: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656663" w:rsidRPr="0096125E">
              <w:rPr>
                <w:rFonts w:ascii="PT Astra Serif" w:hAnsi="PT Astra Serif"/>
                <w:sz w:val="24"/>
                <w:szCs w:val="24"/>
                <w:lang w:val="ru-RU"/>
              </w:rPr>
              <w:t>Ямало-Ненецкого автономного округа</w:t>
            </w:r>
            <w:r w:rsidRPr="0096125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«Молодёжный центр технологий занятости»</w:t>
            </w:r>
          </w:p>
          <w:p w:rsidR="00344FF2" w:rsidRPr="0096125E" w:rsidRDefault="00344FF2" w:rsidP="002F2856">
            <w:pPr>
              <w:ind w:left="897"/>
              <w:rPr>
                <w:rFonts w:ascii="PT Astra Serif" w:hAnsi="PT Astra Serif"/>
                <w:sz w:val="24"/>
                <w:szCs w:val="24"/>
              </w:rPr>
            </w:pPr>
            <w:r w:rsidRPr="0096125E">
              <w:rPr>
                <w:rFonts w:ascii="PT Astra Serif" w:hAnsi="PT Astra Serif"/>
                <w:sz w:val="24"/>
                <w:szCs w:val="24"/>
              </w:rPr>
              <w:t xml:space="preserve">_____________А.Л. </w:t>
            </w:r>
            <w:proofErr w:type="spellStart"/>
            <w:r w:rsidRPr="0096125E">
              <w:rPr>
                <w:rFonts w:ascii="PT Astra Serif" w:hAnsi="PT Astra Serif"/>
                <w:sz w:val="24"/>
                <w:szCs w:val="24"/>
              </w:rPr>
              <w:t>Рудковский</w:t>
            </w:r>
            <w:proofErr w:type="spellEnd"/>
          </w:p>
          <w:p w:rsidR="00344FF2" w:rsidRPr="0096125E" w:rsidRDefault="00344FF2" w:rsidP="002F2856">
            <w:pPr>
              <w:ind w:left="897"/>
              <w:rPr>
                <w:rFonts w:ascii="PT Astra Serif" w:hAnsi="PT Astra Serif"/>
                <w:sz w:val="24"/>
                <w:szCs w:val="24"/>
              </w:rPr>
            </w:pPr>
            <w:r w:rsidRPr="0096125E">
              <w:rPr>
                <w:rFonts w:ascii="PT Astra Serif" w:hAnsi="PT Astra Serif"/>
                <w:sz w:val="24"/>
                <w:szCs w:val="24"/>
              </w:rPr>
              <w:t>«____»________________2019 г.</w:t>
            </w:r>
          </w:p>
          <w:p w:rsidR="00344FF2" w:rsidRPr="00AE2C98" w:rsidRDefault="00344FF2" w:rsidP="003B24A1">
            <w:pPr>
              <w:rPr>
                <w:rFonts w:ascii="PT Astra Serif" w:hAnsi="PT Astra Serif"/>
              </w:rPr>
            </w:pPr>
          </w:p>
          <w:p w:rsidR="00344FF2" w:rsidRPr="00AE2C98" w:rsidRDefault="00344FF2" w:rsidP="003B24A1"/>
        </w:tc>
      </w:tr>
      <w:tr w:rsidR="00344FF2" w:rsidRPr="00AE2C98" w:rsidTr="00D62214">
        <w:tc>
          <w:tcPr>
            <w:tcW w:w="4361" w:type="dxa"/>
          </w:tcPr>
          <w:p w:rsidR="00344FF2" w:rsidRPr="00AE2C98" w:rsidRDefault="00344FF2" w:rsidP="003B24A1">
            <w:pPr>
              <w:rPr>
                <w:rFonts w:ascii="PT Astra Serif" w:hAnsi="PT Astra Serif"/>
              </w:rPr>
            </w:pPr>
          </w:p>
        </w:tc>
        <w:tc>
          <w:tcPr>
            <w:tcW w:w="5528" w:type="dxa"/>
          </w:tcPr>
          <w:p w:rsidR="00344FF2" w:rsidRPr="00AE2C98" w:rsidRDefault="00344FF2" w:rsidP="00344FF2">
            <w:pPr>
              <w:rPr>
                <w:rFonts w:ascii="PT Astra Serif" w:hAnsi="PT Astra Serif"/>
              </w:rPr>
            </w:pPr>
          </w:p>
        </w:tc>
      </w:tr>
    </w:tbl>
    <w:p w:rsidR="00344FF2" w:rsidRPr="00EF2414" w:rsidRDefault="00344FF2" w:rsidP="00344FF2">
      <w:pPr>
        <w:rPr>
          <w:sz w:val="26"/>
          <w:szCs w:val="26"/>
        </w:rPr>
      </w:pPr>
    </w:p>
    <w:p w:rsidR="00344FF2" w:rsidRPr="00EF2414" w:rsidRDefault="00344FF2" w:rsidP="00344FF2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  <w:r w:rsidRPr="00EF2414">
        <w:rPr>
          <w:rFonts w:ascii="PT Astra Serif" w:hAnsi="PT Astra Serif"/>
          <w:b/>
          <w:sz w:val="26"/>
          <w:szCs w:val="26"/>
          <w:lang w:val="ru-RU"/>
        </w:rPr>
        <w:t xml:space="preserve">Положение </w:t>
      </w:r>
    </w:p>
    <w:p w:rsidR="00344FF2" w:rsidRPr="00EF2414" w:rsidRDefault="00344FF2" w:rsidP="00344FF2">
      <w:pPr>
        <w:jc w:val="center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b/>
          <w:sz w:val="26"/>
          <w:szCs w:val="26"/>
          <w:lang w:val="ru-RU"/>
        </w:rPr>
        <w:t xml:space="preserve">о проведении окружного </w:t>
      </w:r>
      <w:r w:rsidR="00C8062A" w:rsidRPr="00EF2414">
        <w:rPr>
          <w:rFonts w:ascii="PT Astra Serif" w:hAnsi="PT Astra Serif"/>
          <w:b/>
          <w:sz w:val="26"/>
          <w:szCs w:val="26"/>
          <w:lang w:val="ru-RU"/>
        </w:rPr>
        <w:t>проекта</w:t>
      </w:r>
      <w:r w:rsidRPr="00EF2414">
        <w:rPr>
          <w:rFonts w:ascii="PT Astra Serif" w:hAnsi="PT Astra Serif"/>
          <w:b/>
          <w:sz w:val="26"/>
          <w:szCs w:val="26"/>
          <w:lang w:val="ru-RU"/>
        </w:rPr>
        <w:t xml:space="preserve"> «Школа юного предпринимателя»</w:t>
      </w:r>
      <w:r w:rsidR="00ED3B25" w:rsidRPr="00EF2414">
        <w:rPr>
          <w:rFonts w:ascii="PT Astra Serif" w:hAnsi="PT Astra Serif"/>
          <w:b/>
          <w:sz w:val="26"/>
          <w:szCs w:val="26"/>
          <w:lang w:val="ru-RU"/>
        </w:rPr>
        <w:t>.</w:t>
      </w:r>
    </w:p>
    <w:p w:rsidR="00344FF2" w:rsidRPr="00EF2414" w:rsidRDefault="00344FF2" w:rsidP="00344FF2">
      <w:pPr>
        <w:spacing w:line="150" w:lineRule="exact"/>
        <w:rPr>
          <w:rFonts w:eastAsiaTheme="minorEastAsia"/>
          <w:sz w:val="26"/>
          <w:szCs w:val="26"/>
          <w:lang w:val="ru-RU"/>
        </w:rPr>
      </w:pPr>
    </w:p>
    <w:p w:rsidR="00344FF2" w:rsidRPr="00EF2414" w:rsidRDefault="00344FF2" w:rsidP="00344FF2">
      <w:pPr>
        <w:tabs>
          <w:tab w:val="left" w:pos="-142"/>
        </w:tabs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F2414">
        <w:rPr>
          <w:rFonts w:ascii="PT Astra Serif" w:hAnsi="PT Astra Serif"/>
          <w:b/>
          <w:bCs/>
          <w:sz w:val="26"/>
          <w:szCs w:val="26"/>
          <w:lang w:val="ru-RU"/>
        </w:rPr>
        <w:t>1. Общие положения</w:t>
      </w:r>
    </w:p>
    <w:p w:rsidR="00344FF2" w:rsidRPr="00EF2414" w:rsidRDefault="00344FF2" w:rsidP="00344FF2">
      <w:pPr>
        <w:rPr>
          <w:rFonts w:ascii="PT Astra Serif" w:eastAsiaTheme="minorEastAsia" w:hAnsi="PT Astra Serif"/>
          <w:sz w:val="26"/>
          <w:szCs w:val="26"/>
          <w:lang w:val="ru-RU"/>
        </w:rPr>
      </w:pPr>
    </w:p>
    <w:p w:rsidR="00344FF2" w:rsidRPr="00EF2414" w:rsidRDefault="00344FF2" w:rsidP="00EE14F3">
      <w:pPr>
        <w:pStyle w:val="a6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 xml:space="preserve">Настоящее положение устанавливает порядок организации и проведения </w:t>
      </w:r>
      <w:r w:rsidR="00ED3B25" w:rsidRPr="00EF2414">
        <w:rPr>
          <w:rFonts w:ascii="PT Astra Serif" w:hAnsi="PT Astra Serif"/>
          <w:sz w:val="26"/>
          <w:szCs w:val="26"/>
          <w:lang w:val="ru-RU"/>
        </w:rPr>
        <w:t xml:space="preserve">окружного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проекта</w:t>
      </w:r>
      <w:r w:rsidR="00ED3B25" w:rsidRPr="00EF2414">
        <w:rPr>
          <w:rFonts w:ascii="PT Astra Serif" w:hAnsi="PT Astra Serif"/>
          <w:sz w:val="26"/>
          <w:szCs w:val="26"/>
          <w:lang w:val="ru-RU"/>
        </w:rPr>
        <w:t xml:space="preserve"> «Школа юного предпринимателя»</w:t>
      </w:r>
      <w:r w:rsidR="00ED3B25" w:rsidRPr="00EF2414">
        <w:rPr>
          <w:rFonts w:ascii="PT Astra Serif" w:hAnsi="PT Astra Serif"/>
          <w:b/>
          <w:sz w:val="26"/>
          <w:szCs w:val="26"/>
          <w:lang w:val="ru-RU"/>
        </w:rPr>
        <w:t xml:space="preserve"> </w:t>
      </w:r>
      <w:r w:rsidRPr="00EF2414">
        <w:rPr>
          <w:rFonts w:ascii="PT Astra Serif" w:hAnsi="PT Astra Serif"/>
          <w:sz w:val="26"/>
          <w:szCs w:val="26"/>
          <w:lang w:val="ru-RU"/>
        </w:rPr>
        <w:t xml:space="preserve">(далее – положение,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</w:t>
      </w:r>
      <w:r w:rsidRPr="00EF2414">
        <w:rPr>
          <w:rFonts w:ascii="PT Astra Serif" w:hAnsi="PT Astra Serif"/>
          <w:sz w:val="26"/>
          <w:szCs w:val="26"/>
          <w:lang w:val="ru-RU"/>
        </w:rPr>
        <w:t>).</w:t>
      </w:r>
    </w:p>
    <w:p w:rsidR="00C8062A" w:rsidRPr="00EF2414" w:rsidRDefault="00344FF2" w:rsidP="00C8062A">
      <w:pPr>
        <w:pStyle w:val="a6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 xml:space="preserve">Срок проведения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проекта</w:t>
      </w:r>
      <w:r w:rsidRPr="00EF2414">
        <w:rPr>
          <w:rFonts w:ascii="PT Astra Serif" w:hAnsi="PT Astra Serif"/>
          <w:sz w:val="26"/>
          <w:szCs w:val="26"/>
          <w:lang w:val="ru-RU"/>
        </w:rPr>
        <w:t xml:space="preserve">: </w:t>
      </w:r>
      <w:r w:rsidR="00093FCE">
        <w:rPr>
          <w:rFonts w:ascii="PT Astra Serif" w:hAnsi="PT Astra Serif" w:cs="Times New Roman"/>
          <w:sz w:val="26"/>
          <w:szCs w:val="26"/>
        </w:rPr>
        <w:t>I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этап «Подготовительный» - </w:t>
      </w:r>
      <w:r w:rsidR="00475970">
        <w:rPr>
          <w:rFonts w:ascii="PT Astra Serif" w:hAnsi="PT Astra Serif" w:cs="Times New Roman"/>
          <w:sz w:val="26"/>
          <w:szCs w:val="26"/>
          <w:lang w:val="ru-RU"/>
        </w:rPr>
        <w:t>0</w:t>
      </w:r>
      <w:r w:rsidR="00656663">
        <w:rPr>
          <w:rFonts w:ascii="PT Astra Serif" w:hAnsi="PT Astra Serif" w:cs="Times New Roman"/>
          <w:sz w:val="26"/>
          <w:szCs w:val="26"/>
          <w:lang w:val="ru-RU"/>
        </w:rPr>
        <w:t xml:space="preserve">1 апреля 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>-</w:t>
      </w:r>
      <w:r w:rsidR="003B24A1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r w:rsidR="00CE0738">
        <w:rPr>
          <w:rFonts w:ascii="PT Astra Serif" w:hAnsi="PT Astra Serif" w:cs="Times New Roman"/>
          <w:sz w:val="26"/>
          <w:szCs w:val="26"/>
          <w:lang w:val="ru-RU"/>
        </w:rPr>
        <w:t xml:space="preserve">      </w:t>
      </w:r>
      <w:r w:rsidR="000F3673">
        <w:rPr>
          <w:rFonts w:ascii="PT Astra Serif" w:hAnsi="PT Astra Serif" w:cs="Times New Roman"/>
          <w:sz w:val="26"/>
          <w:szCs w:val="26"/>
          <w:lang w:val="ru-RU"/>
        </w:rPr>
        <w:t>11 октября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2019 года; </w:t>
      </w:r>
      <w:r w:rsidR="00093FCE">
        <w:rPr>
          <w:rFonts w:ascii="PT Astra Serif" w:hAnsi="PT Astra Serif" w:cs="Times New Roman"/>
          <w:sz w:val="26"/>
          <w:szCs w:val="26"/>
        </w:rPr>
        <w:t>II</w:t>
      </w:r>
      <w:r w:rsidR="003B24A1">
        <w:rPr>
          <w:rFonts w:ascii="PT Astra Serif" w:hAnsi="PT Astra Serif" w:cs="Times New Roman"/>
          <w:sz w:val="26"/>
          <w:szCs w:val="26"/>
          <w:lang w:val="ru-RU"/>
        </w:rPr>
        <w:t xml:space="preserve"> этап «Образовательный» - 05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-30 </w:t>
      </w:r>
      <w:r w:rsidR="003B24A1">
        <w:rPr>
          <w:rFonts w:ascii="PT Astra Serif" w:hAnsi="PT Astra Serif" w:cs="Times New Roman"/>
          <w:sz w:val="26"/>
          <w:szCs w:val="26"/>
          <w:lang w:val="ru-RU"/>
        </w:rPr>
        <w:t>ноября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2019 года; </w:t>
      </w:r>
      <w:r w:rsidR="00093FCE">
        <w:rPr>
          <w:rFonts w:ascii="PT Astra Serif" w:hAnsi="PT Astra Serif" w:cs="Times New Roman"/>
          <w:sz w:val="26"/>
          <w:szCs w:val="26"/>
        </w:rPr>
        <w:t>III</w:t>
      </w:r>
      <w:r w:rsidR="00093FCE" w:rsidRPr="00093FCE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r w:rsidR="003B3B6B">
        <w:rPr>
          <w:rFonts w:ascii="PT Astra Serif" w:hAnsi="PT Astra Serif" w:cs="Times New Roman"/>
          <w:sz w:val="26"/>
          <w:szCs w:val="26"/>
          <w:lang w:val="ru-RU"/>
        </w:rPr>
        <w:t>этап «Финальный» - 16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r w:rsidR="003B3B6B">
        <w:rPr>
          <w:rFonts w:ascii="PT Astra Serif" w:hAnsi="PT Astra Serif" w:cs="Times New Roman"/>
          <w:sz w:val="26"/>
          <w:szCs w:val="26"/>
          <w:lang w:val="ru-RU"/>
        </w:rPr>
        <w:t>декабря – 19</w:t>
      </w:r>
      <w:r w:rsidR="00C8062A"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декабря 2019 года</w:t>
      </w:r>
      <w:r w:rsidRPr="00EF2414">
        <w:rPr>
          <w:rFonts w:ascii="PT Astra Serif" w:hAnsi="PT Astra Serif"/>
          <w:sz w:val="26"/>
          <w:szCs w:val="26"/>
          <w:lang w:val="ru-RU"/>
        </w:rPr>
        <w:t>.</w:t>
      </w:r>
    </w:p>
    <w:p w:rsidR="00C8062A" w:rsidRPr="00EF2414" w:rsidRDefault="00C8062A" w:rsidP="00C8062A">
      <w:pPr>
        <w:pStyle w:val="a6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>К участию в проекте приглашается учащаяся молодёжь в возрасте от 14 до 18 лет, имеющая постоянную или временную регистрацию в Ямало-Ненецком автономном округе.</w:t>
      </w:r>
    </w:p>
    <w:p w:rsidR="00344FF2" w:rsidRPr="00EF2414" w:rsidRDefault="00344FF2" w:rsidP="00EE14F3">
      <w:pPr>
        <w:pStyle w:val="a6"/>
        <w:numPr>
          <w:ilvl w:val="1"/>
          <w:numId w:val="8"/>
        </w:numPr>
        <w:ind w:left="0" w:firstLine="709"/>
        <w:jc w:val="both"/>
        <w:textAlignment w:val="baseline"/>
        <w:rPr>
          <w:rFonts w:ascii="PT Astra Serif" w:hAnsi="PT Astra Serif" w:cs="Arial"/>
          <w:sz w:val="26"/>
          <w:szCs w:val="26"/>
          <w:lang w:val="ru-RU"/>
        </w:rPr>
      </w:pPr>
      <w:r w:rsidRPr="00EF2414">
        <w:rPr>
          <w:rFonts w:ascii="PT Astra Serif" w:hAnsi="PT Astra Serif" w:cs="Arial"/>
          <w:sz w:val="26"/>
          <w:szCs w:val="26"/>
          <w:lang w:val="ru-RU"/>
        </w:rPr>
        <w:t xml:space="preserve">Положение действует в течение всего срока проведения </w:t>
      </w:r>
      <w:r w:rsidR="00C8062A" w:rsidRPr="00EF2414">
        <w:rPr>
          <w:rFonts w:ascii="PT Astra Serif" w:hAnsi="PT Astra Serif" w:cs="Arial"/>
          <w:sz w:val="26"/>
          <w:szCs w:val="26"/>
          <w:lang w:val="ru-RU"/>
        </w:rPr>
        <w:t>проекта</w:t>
      </w:r>
      <w:r w:rsidRPr="00EF2414">
        <w:rPr>
          <w:rFonts w:ascii="PT Astra Serif" w:hAnsi="PT Astra Serif" w:cs="Arial"/>
          <w:sz w:val="26"/>
          <w:szCs w:val="26"/>
          <w:lang w:val="ru-RU"/>
        </w:rPr>
        <w:t xml:space="preserve"> и может быть изменено по решению </w:t>
      </w:r>
      <w:r w:rsidR="00656663">
        <w:rPr>
          <w:rFonts w:ascii="PT Astra Serif" w:hAnsi="PT Astra Serif" w:cs="Arial"/>
          <w:sz w:val="26"/>
          <w:szCs w:val="26"/>
          <w:lang w:val="ru-RU"/>
        </w:rPr>
        <w:t>организаторов</w:t>
      </w:r>
      <w:r w:rsidRPr="00EF2414">
        <w:rPr>
          <w:rFonts w:ascii="PT Astra Serif" w:hAnsi="PT Astra Serif" w:cs="Arial"/>
          <w:sz w:val="26"/>
          <w:szCs w:val="26"/>
          <w:lang w:val="ru-RU"/>
        </w:rPr>
        <w:t>.</w:t>
      </w:r>
    </w:p>
    <w:p w:rsidR="00344FF2" w:rsidRPr="00EF2414" w:rsidRDefault="00344FF2" w:rsidP="00EE14F3">
      <w:pPr>
        <w:pStyle w:val="a6"/>
        <w:numPr>
          <w:ilvl w:val="1"/>
          <w:numId w:val="8"/>
        </w:numPr>
        <w:ind w:left="0" w:firstLine="709"/>
        <w:jc w:val="both"/>
        <w:rPr>
          <w:rFonts w:ascii="PT Astra Serif" w:eastAsia="Calibri" w:hAnsi="PT Astra Serif" w:cs="Calibri"/>
          <w:sz w:val="26"/>
          <w:szCs w:val="26"/>
          <w:lang w:val="ru-RU"/>
        </w:rPr>
      </w:pPr>
      <w:r w:rsidRPr="00EF2414">
        <w:rPr>
          <w:rFonts w:ascii="PT Astra Serif" w:eastAsia="Calibri" w:hAnsi="PT Astra Serif" w:cs="Calibri"/>
          <w:sz w:val="26"/>
          <w:szCs w:val="26"/>
          <w:lang w:val="ru-RU"/>
        </w:rPr>
        <w:t xml:space="preserve">Материалы, представленные участниками/командами в ходе </w:t>
      </w:r>
      <w:r w:rsidR="00C8062A" w:rsidRPr="00EF2414">
        <w:rPr>
          <w:rFonts w:ascii="PT Astra Serif" w:eastAsia="Calibri" w:hAnsi="PT Astra Serif" w:cs="Calibri"/>
          <w:sz w:val="26"/>
          <w:szCs w:val="26"/>
          <w:lang w:val="ru-RU"/>
        </w:rPr>
        <w:t>проекта</w:t>
      </w:r>
      <w:r w:rsidRPr="00EF2414">
        <w:rPr>
          <w:rFonts w:ascii="PT Astra Serif" w:eastAsia="Calibri" w:hAnsi="PT Astra Serif" w:cs="Calibri"/>
          <w:sz w:val="26"/>
          <w:szCs w:val="26"/>
          <w:lang w:val="ru-RU"/>
        </w:rPr>
        <w:t xml:space="preserve"> и принятые к участию в нём, а также фото и видеоматериалы, полученные во время проведения </w:t>
      </w:r>
      <w:r w:rsidR="00C8062A" w:rsidRPr="00EF2414">
        <w:rPr>
          <w:rFonts w:ascii="PT Astra Serif" w:eastAsia="Calibri" w:hAnsi="PT Astra Serif" w:cs="Calibri"/>
          <w:sz w:val="26"/>
          <w:szCs w:val="26"/>
          <w:lang w:val="ru-RU"/>
        </w:rPr>
        <w:t>проекта</w:t>
      </w:r>
      <w:r w:rsidRPr="00EF2414">
        <w:rPr>
          <w:rFonts w:ascii="PT Astra Serif" w:eastAsia="Calibri" w:hAnsi="PT Astra Serif" w:cs="Calibri"/>
          <w:sz w:val="26"/>
          <w:szCs w:val="26"/>
          <w:lang w:val="ru-RU"/>
        </w:rPr>
        <w:t>, могут быть полностью или частично опубликованы, скопированы или транслированы с информационными целями на усмотрение организаторов.</w:t>
      </w:r>
      <w:r w:rsidR="00EE14F3" w:rsidRPr="00EF2414">
        <w:rPr>
          <w:rFonts w:ascii="PT Astra Serif" w:eastAsia="Calibri" w:hAnsi="PT Astra Serif" w:cs="Calibri"/>
          <w:sz w:val="26"/>
          <w:szCs w:val="26"/>
          <w:lang w:val="ru-RU"/>
        </w:rPr>
        <w:t xml:space="preserve"> </w:t>
      </w:r>
    </w:p>
    <w:p w:rsidR="00344FF2" w:rsidRPr="00EF2414" w:rsidRDefault="00344FF2" w:rsidP="00344FF2">
      <w:pPr>
        <w:tabs>
          <w:tab w:val="left" w:pos="4520"/>
        </w:tabs>
        <w:ind w:right="-22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</w:p>
    <w:p w:rsidR="00344FF2" w:rsidRPr="00EF2414" w:rsidRDefault="00344FF2" w:rsidP="00344FF2">
      <w:pPr>
        <w:tabs>
          <w:tab w:val="left" w:pos="4520"/>
        </w:tabs>
        <w:ind w:right="-22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F2414">
        <w:rPr>
          <w:rFonts w:ascii="PT Astra Serif" w:hAnsi="PT Astra Serif"/>
          <w:b/>
          <w:bCs/>
          <w:sz w:val="26"/>
          <w:szCs w:val="26"/>
          <w:lang w:val="ru-RU"/>
        </w:rPr>
        <w:t xml:space="preserve">2. Организаторы </w:t>
      </w:r>
    </w:p>
    <w:p w:rsidR="00344FF2" w:rsidRPr="00EF2414" w:rsidRDefault="00344FF2" w:rsidP="00344FF2">
      <w:pPr>
        <w:tabs>
          <w:tab w:val="left" w:pos="4520"/>
        </w:tabs>
        <w:ind w:right="-22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</w:p>
    <w:p w:rsidR="00344FF2" w:rsidRPr="00EF2414" w:rsidRDefault="00344FF2" w:rsidP="00344FF2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 xml:space="preserve">2.1. Организаторы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проекта</w:t>
      </w:r>
      <w:r w:rsidRPr="00EF2414">
        <w:rPr>
          <w:rFonts w:ascii="PT Astra Serif" w:hAnsi="PT Astra Serif"/>
          <w:sz w:val="26"/>
          <w:szCs w:val="26"/>
          <w:lang w:val="ru-RU"/>
        </w:rPr>
        <w:t>:</w:t>
      </w:r>
    </w:p>
    <w:p w:rsidR="00344FF2" w:rsidRPr="00EF2414" w:rsidRDefault="00344FF2" w:rsidP="00344FF2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>- департамент молодёжной политики и туризма Ямало-Ненецкого автономного округа;</w:t>
      </w:r>
    </w:p>
    <w:p w:rsidR="00344FF2" w:rsidRDefault="00344FF2" w:rsidP="00344FF2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 xml:space="preserve">- </w:t>
      </w:r>
      <w:r w:rsidR="00656663" w:rsidRPr="00656663">
        <w:rPr>
          <w:rFonts w:ascii="PT Astra Serif" w:hAnsi="PT Astra Serif"/>
          <w:sz w:val="26"/>
          <w:szCs w:val="26"/>
          <w:lang w:val="ru-RU"/>
        </w:rPr>
        <w:t>государственно</w:t>
      </w:r>
      <w:r w:rsidR="00656663">
        <w:rPr>
          <w:rFonts w:ascii="PT Astra Serif" w:hAnsi="PT Astra Serif"/>
          <w:sz w:val="26"/>
          <w:szCs w:val="26"/>
          <w:lang w:val="ru-RU"/>
        </w:rPr>
        <w:t>е</w:t>
      </w:r>
      <w:r w:rsidR="00656663" w:rsidRPr="00656663">
        <w:rPr>
          <w:rFonts w:ascii="PT Astra Serif" w:hAnsi="PT Astra Serif"/>
          <w:sz w:val="26"/>
          <w:szCs w:val="26"/>
          <w:lang w:val="ru-RU"/>
        </w:rPr>
        <w:t xml:space="preserve"> автономно</w:t>
      </w:r>
      <w:r w:rsidR="00656663">
        <w:rPr>
          <w:rFonts w:ascii="PT Astra Serif" w:hAnsi="PT Astra Serif"/>
          <w:sz w:val="26"/>
          <w:szCs w:val="26"/>
          <w:lang w:val="ru-RU"/>
        </w:rPr>
        <w:t>е</w:t>
      </w:r>
      <w:r w:rsidR="00656663" w:rsidRPr="00656663">
        <w:rPr>
          <w:rFonts w:ascii="PT Astra Serif" w:hAnsi="PT Astra Serif"/>
          <w:sz w:val="26"/>
          <w:szCs w:val="26"/>
          <w:lang w:val="ru-RU"/>
        </w:rPr>
        <w:t xml:space="preserve"> учреждени</w:t>
      </w:r>
      <w:r w:rsidR="00656663">
        <w:rPr>
          <w:rFonts w:ascii="PT Astra Serif" w:hAnsi="PT Astra Serif"/>
          <w:sz w:val="26"/>
          <w:szCs w:val="26"/>
          <w:lang w:val="ru-RU"/>
        </w:rPr>
        <w:t>е</w:t>
      </w:r>
      <w:r w:rsidR="00CE0738">
        <w:rPr>
          <w:rFonts w:ascii="PT Astra Serif" w:hAnsi="PT Astra Serif"/>
          <w:sz w:val="26"/>
          <w:szCs w:val="26"/>
          <w:lang w:val="ru-RU"/>
        </w:rPr>
        <w:t xml:space="preserve"> </w:t>
      </w:r>
      <w:r w:rsidR="00656663" w:rsidRPr="00656663">
        <w:rPr>
          <w:rFonts w:ascii="PT Astra Serif" w:hAnsi="PT Astra Serif"/>
          <w:sz w:val="26"/>
          <w:szCs w:val="26"/>
          <w:lang w:val="ru-RU"/>
        </w:rPr>
        <w:t xml:space="preserve">Ямало-Ненецкого автономного округа </w:t>
      </w:r>
      <w:r w:rsidRPr="00EF2414">
        <w:rPr>
          <w:rFonts w:ascii="PT Astra Serif" w:hAnsi="PT Astra Serif"/>
          <w:sz w:val="26"/>
          <w:szCs w:val="26"/>
          <w:lang w:val="ru-RU"/>
        </w:rPr>
        <w:t>«Молодёжный центр технологий занятости»</w:t>
      </w:r>
      <w:r w:rsidR="00656663">
        <w:rPr>
          <w:rFonts w:ascii="PT Astra Serif" w:hAnsi="PT Astra Serif"/>
          <w:sz w:val="26"/>
          <w:szCs w:val="26"/>
          <w:lang w:val="ru-RU"/>
        </w:rPr>
        <w:t xml:space="preserve"> (далее – ГАУ ЯНАО «МЦТЗ»)</w:t>
      </w:r>
      <w:r w:rsidRPr="00EF2414">
        <w:rPr>
          <w:rFonts w:ascii="PT Astra Serif" w:hAnsi="PT Astra Serif"/>
          <w:sz w:val="26"/>
          <w:szCs w:val="26"/>
          <w:lang w:val="ru-RU"/>
        </w:rPr>
        <w:t>;</w:t>
      </w:r>
    </w:p>
    <w:p w:rsidR="00656663" w:rsidRPr="00656663" w:rsidRDefault="00656663" w:rsidP="00344FF2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- т</w:t>
      </w:r>
      <w:r w:rsidRPr="00656663">
        <w:rPr>
          <w:rFonts w:ascii="PT Astra Serif" w:hAnsi="PT Astra Serif"/>
          <w:sz w:val="26"/>
          <w:szCs w:val="26"/>
          <w:lang w:val="ru-RU"/>
        </w:rPr>
        <w:t>оргово-промышленная палата Ямало-Ненецкого автономного округа (</w:t>
      </w:r>
      <w:r>
        <w:rPr>
          <w:rFonts w:ascii="PT Astra Serif" w:hAnsi="PT Astra Serif"/>
          <w:sz w:val="26"/>
          <w:szCs w:val="26"/>
          <w:lang w:val="ru-RU"/>
        </w:rPr>
        <w:t xml:space="preserve">далее - </w:t>
      </w:r>
      <w:r w:rsidRPr="00656663">
        <w:rPr>
          <w:rFonts w:ascii="PT Astra Serif" w:hAnsi="PT Astra Serif"/>
          <w:sz w:val="26"/>
          <w:szCs w:val="26"/>
          <w:lang w:val="ru-RU"/>
        </w:rPr>
        <w:t>ТПП ЯНАО)</w:t>
      </w:r>
    </w:p>
    <w:p w:rsidR="00344FF2" w:rsidRPr="00EF2414" w:rsidRDefault="00344FF2" w:rsidP="00344FF2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EF2414">
        <w:rPr>
          <w:rFonts w:ascii="PT Astra Serif" w:hAnsi="PT Astra Serif"/>
          <w:sz w:val="26"/>
          <w:szCs w:val="26"/>
          <w:lang w:val="ru-RU"/>
        </w:rPr>
        <w:t xml:space="preserve">2.2. Организаторы создают оргкомитет, в полномочия которого входит утверждение плана подготовки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проекта</w:t>
      </w:r>
      <w:r w:rsidRPr="00EF2414">
        <w:rPr>
          <w:rFonts w:ascii="PT Astra Serif" w:hAnsi="PT Astra Serif"/>
          <w:sz w:val="26"/>
          <w:szCs w:val="26"/>
          <w:lang w:val="ru-RU"/>
        </w:rPr>
        <w:t xml:space="preserve">, программы </w:t>
      </w:r>
      <w:r w:rsidR="00C8062A" w:rsidRPr="00EF2414">
        <w:rPr>
          <w:rFonts w:ascii="PT Astra Serif" w:hAnsi="PT Astra Serif"/>
          <w:sz w:val="26"/>
          <w:szCs w:val="26"/>
          <w:lang w:val="ru-RU"/>
        </w:rPr>
        <w:t>проекта</w:t>
      </w:r>
      <w:r w:rsidRPr="00EF2414">
        <w:rPr>
          <w:rFonts w:ascii="PT Astra Serif" w:hAnsi="PT Astra Serif"/>
          <w:sz w:val="26"/>
          <w:szCs w:val="26"/>
          <w:lang w:val="ru-RU"/>
        </w:rPr>
        <w:t xml:space="preserve">, состава команды </w:t>
      </w:r>
      <w:r w:rsidR="00EE14F3" w:rsidRPr="00EF2414">
        <w:rPr>
          <w:rFonts w:ascii="PT Astra Serif" w:hAnsi="PT Astra Serif"/>
          <w:sz w:val="26"/>
          <w:szCs w:val="26"/>
          <w:lang w:val="ru-RU"/>
        </w:rPr>
        <w:t>экспертов</w:t>
      </w:r>
      <w:r w:rsidRPr="00EF2414">
        <w:rPr>
          <w:rFonts w:ascii="PT Astra Serif" w:hAnsi="PT Astra Serif"/>
          <w:sz w:val="26"/>
          <w:szCs w:val="26"/>
          <w:lang w:val="ru-RU"/>
        </w:rPr>
        <w:t xml:space="preserve">, проведение оценки </w:t>
      </w:r>
      <w:r w:rsidR="00EE14F3" w:rsidRPr="00EF2414">
        <w:rPr>
          <w:rFonts w:ascii="PT Astra Serif" w:hAnsi="PT Astra Serif"/>
          <w:sz w:val="26"/>
          <w:szCs w:val="26"/>
          <w:lang w:val="ru-RU"/>
        </w:rPr>
        <w:t>бизнес-</w:t>
      </w:r>
      <w:r w:rsidR="008C4CDE">
        <w:rPr>
          <w:rFonts w:ascii="PT Astra Serif" w:hAnsi="PT Astra Serif"/>
          <w:sz w:val="26"/>
          <w:szCs w:val="26"/>
          <w:lang w:val="ru-RU"/>
        </w:rPr>
        <w:t>планов</w:t>
      </w:r>
      <w:r w:rsidRPr="00EF2414">
        <w:rPr>
          <w:rFonts w:ascii="PT Astra Serif" w:hAnsi="PT Astra Serif"/>
          <w:sz w:val="26"/>
          <w:szCs w:val="26"/>
          <w:lang w:val="ru-RU"/>
        </w:rPr>
        <w:t>, организация информационной кампании.</w:t>
      </w:r>
    </w:p>
    <w:p w:rsidR="00344FF2" w:rsidRPr="00EF2414" w:rsidRDefault="00344FF2" w:rsidP="00344FF2">
      <w:pPr>
        <w:pStyle w:val="10"/>
        <w:shd w:val="clear" w:color="auto" w:fill="FFFFFF"/>
        <w:spacing w:before="0" w:after="144" w:line="242" w:lineRule="atLeast"/>
        <w:ind w:firstLine="709"/>
        <w:jc w:val="both"/>
        <w:rPr>
          <w:rFonts w:ascii="PT Astra Serif" w:eastAsia="Times New Roman" w:hAnsi="PT Astra Serif" w:cs="Arial"/>
          <w:b w:val="0"/>
          <w:color w:val="auto"/>
          <w:kern w:val="36"/>
          <w:sz w:val="26"/>
          <w:szCs w:val="26"/>
          <w:lang w:eastAsia="ru-RU"/>
        </w:rPr>
      </w:pPr>
      <w:r w:rsidRPr="00EF2414">
        <w:rPr>
          <w:rFonts w:ascii="PT Astra Serif" w:hAnsi="PT Astra Serif"/>
          <w:b w:val="0"/>
          <w:color w:val="auto"/>
          <w:sz w:val="26"/>
          <w:szCs w:val="26"/>
        </w:rPr>
        <w:lastRenderedPageBreak/>
        <w:t xml:space="preserve">2.3. Исполнителем является организация, определенная в соответствии с </w:t>
      </w:r>
      <w:r w:rsidRPr="00EF2414">
        <w:rPr>
          <w:rFonts w:ascii="PT Astra Serif" w:eastAsia="Times New Roman" w:hAnsi="PT Astra Serif" w:cs="Arial"/>
          <w:b w:val="0"/>
          <w:color w:val="auto"/>
          <w:kern w:val="36"/>
          <w:sz w:val="26"/>
          <w:szCs w:val="26"/>
          <w:lang w:eastAsia="ru-RU"/>
        </w:rPr>
        <w:t>Федеральным законом «О закупках товаров, работ, услуг отдельными видами юридических лиц» от 18.07.2011 № 223-ФЗ.</w:t>
      </w:r>
      <w:bookmarkStart w:id="0" w:name="dst100001"/>
      <w:bookmarkEnd w:id="0"/>
      <w:r w:rsidR="00EE14F3" w:rsidRPr="00EF2414">
        <w:rPr>
          <w:rFonts w:ascii="PT Astra Serif" w:eastAsia="Times New Roman" w:hAnsi="PT Astra Serif" w:cs="Arial"/>
          <w:b w:val="0"/>
          <w:color w:val="auto"/>
          <w:kern w:val="36"/>
          <w:sz w:val="26"/>
          <w:szCs w:val="26"/>
          <w:lang w:eastAsia="ru-RU"/>
        </w:rPr>
        <w:t xml:space="preserve"> </w:t>
      </w:r>
    </w:p>
    <w:p w:rsidR="00EF2414" w:rsidRDefault="00EF2414" w:rsidP="00EF2414">
      <w:pPr>
        <w:rPr>
          <w:lang w:val="ru-RU"/>
        </w:rPr>
      </w:pPr>
    </w:p>
    <w:p w:rsidR="00EF2414" w:rsidRPr="00EF2414" w:rsidRDefault="00EF2414" w:rsidP="00EF24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jc w:val="center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 xml:space="preserve">3. </w:t>
      </w:r>
      <w:r w:rsidRPr="00EF2414">
        <w:rPr>
          <w:rFonts w:ascii="PT Astra Serif" w:hAnsi="PT Astra Serif"/>
          <w:b/>
          <w:sz w:val="26"/>
          <w:szCs w:val="26"/>
          <w:lang w:val="ru-RU"/>
        </w:rPr>
        <w:t>Цель и задачи</w:t>
      </w:r>
      <w:r>
        <w:rPr>
          <w:rFonts w:ascii="PT Astra Serif" w:hAnsi="PT Astra Serif"/>
          <w:b/>
          <w:sz w:val="26"/>
          <w:szCs w:val="26"/>
          <w:lang w:val="ru-RU"/>
        </w:rPr>
        <w:t>.</w:t>
      </w:r>
    </w:p>
    <w:p w:rsidR="00EF2414" w:rsidRPr="00EF2414" w:rsidRDefault="00EF2414" w:rsidP="00EF2414">
      <w:pPr>
        <w:ind w:left="720" w:firstLine="709"/>
        <w:contextualSpacing/>
        <w:rPr>
          <w:rFonts w:ascii="PT Astra Serif" w:hAnsi="PT Astra Serif"/>
          <w:b/>
          <w:sz w:val="26"/>
          <w:szCs w:val="26"/>
          <w:lang w:val="ru-RU"/>
        </w:rPr>
      </w:pPr>
    </w:p>
    <w:p w:rsidR="00EF2414" w:rsidRPr="00CC3851" w:rsidRDefault="00CC3851" w:rsidP="00CC38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0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3.1. </w:t>
      </w:r>
      <w:r w:rsidR="00EF2414" w:rsidRPr="00CC3851">
        <w:rPr>
          <w:rFonts w:ascii="PT Astra Serif" w:hAnsi="PT Astra Serif"/>
          <w:sz w:val="26"/>
          <w:szCs w:val="26"/>
          <w:lang w:val="ru-RU"/>
        </w:rPr>
        <w:t>Целью проекта является популяризация предпринимательства среди учащейся молодёжи в возрасте от 14 до 18 лет.</w:t>
      </w:r>
    </w:p>
    <w:p w:rsidR="00EF2414" w:rsidRPr="00EF2414" w:rsidRDefault="00CE0738" w:rsidP="00CC3851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  <w:r>
        <w:rPr>
          <w:rFonts w:ascii="PT Astra Serif" w:hAnsi="PT Astra Serif" w:cs="Times New Roman"/>
          <w:sz w:val="26"/>
          <w:szCs w:val="26"/>
          <w:lang w:val="ru-RU"/>
        </w:rPr>
        <w:t xml:space="preserve">3.2.   </w:t>
      </w:r>
      <w:r w:rsidR="00EF2414" w:rsidRPr="00EF2414">
        <w:rPr>
          <w:rFonts w:ascii="PT Astra Serif" w:hAnsi="PT Astra Serif" w:cs="Times New Roman"/>
          <w:sz w:val="26"/>
          <w:szCs w:val="26"/>
          <w:lang w:val="ru-RU"/>
        </w:rPr>
        <w:t>Задачи проекта:</w:t>
      </w:r>
    </w:p>
    <w:p w:rsidR="00EF2414" w:rsidRPr="00EF2414" w:rsidRDefault="00EF2414" w:rsidP="00EF2414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EF2414">
        <w:rPr>
          <w:rFonts w:ascii="PT Astra Serif" w:hAnsi="PT Astra Serif" w:cs="Times New Roman"/>
          <w:sz w:val="26"/>
          <w:szCs w:val="26"/>
          <w:lang w:val="ru-RU"/>
        </w:rPr>
        <w:t>повышение знаний и профессиональных навыков молодежи в во</w:t>
      </w:r>
      <w:r w:rsidR="00CE0738">
        <w:rPr>
          <w:rFonts w:ascii="PT Astra Serif" w:hAnsi="PT Astra Serif" w:cs="Times New Roman"/>
          <w:sz w:val="26"/>
          <w:szCs w:val="26"/>
          <w:lang w:val="ru-RU"/>
        </w:rPr>
        <w:t xml:space="preserve">просах  финансовой грамотности </w:t>
      </w:r>
      <w:r w:rsidRPr="00EF2414">
        <w:rPr>
          <w:rFonts w:ascii="PT Astra Serif" w:hAnsi="PT Astra Serif" w:cs="Times New Roman"/>
          <w:sz w:val="26"/>
          <w:szCs w:val="26"/>
          <w:lang w:val="ru-RU"/>
        </w:rPr>
        <w:t>и предпринимательской деятельности;</w:t>
      </w:r>
    </w:p>
    <w:p w:rsidR="00EF2414" w:rsidRPr="00EF2414" w:rsidRDefault="00E342E5" w:rsidP="00EF2414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с</w:t>
      </w:r>
      <w:r w:rsidR="00EF2414" w:rsidRPr="00EF2414">
        <w:rPr>
          <w:rFonts w:ascii="PT Astra Serif" w:hAnsi="PT Astra Serif"/>
          <w:sz w:val="26"/>
          <w:szCs w:val="26"/>
          <w:lang w:val="ru-RU"/>
        </w:rPr>
        <w:t>тимулирование молодежи к занятию предпринимательской деятельностью на территории Ямало-Ненецкого автономного округа;</w:t>
      </w:r>
    </w:p>
    <w:p w:rsidR="002B640D" w:rsidRDefault="00EF2414" w:rsidP="002B640D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EF2414">
        <w:rPr>
          <w:rFonts w:ascii="PT Astra Serif" w:hAnsi="PT Astra Serif" w:cs="Times New Roman"/>
          <w:sz w:val="26"/>
          <w:szCs w:val="26"/>
          <w:lang w:val="ru-RU"/>
        </w:rPr>
        <w:t xml:space="preserve"> поддержка молодёжных инициатив по разработке и реализации перспективных бизнес-</w:t>
      </w:r>
      <w:r w:rsidR="008C4CDE">
        <w:rPr>
          <w:rFonts w:ascii="PT Astra Serif" w:hAnsi="PT Astra Serif" w:cs="Times New Roman"/>
          <w:sz w:val="26"/>
          <w:szCs w:val="26"/>
          <w:lang w:val="ru-RU"/>
        </w:rPr>
        <w:t>планов</w:t>
      </w:r>
      <w:r w:rsidRPr="00EF2414">
        <w:rPr>
          <w:rFonts w:ascii="PT Astra Serif" w:hAnsi="PT Astra Serif" w:cs="Times New Roman"/>
          <w:sz w:val="26"/>
          <w:szCs w:val="26"/>
          <w:lang w:val="ru-RU"/>
        </w:rPr>
        <w:t>.</w:t>
      </w:r>
    </w:p>
    <w:p w:rsidR="002B640D" w:rsidRDefault="002B640D" w:rsidP="002B640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</w:p>
    <w:p w:rsidR="002B640D" w:rsidRPr="002B640D" w:rsidRDefault="002B640D" w:rsidP="002B640D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PT Astra Serif" w:hAnsi="PT Astra Serif" w:cs="Times New Roman"/>
          <w:sz w:val="26"/>
          <w:szCs w:val="26"/>
          <w:lang w:val="ru-RU"/>
        </w:rPr>
      </w:pPr>
      <w:r>
        <w:rPr>
          <w:rFonts w:ascii="PT Astra Serif" w:hAnsi="PT Astra Serif" w:cs="Times New Roman"/>
          <w:b/>
          <w:sz w:val="26"/>
          <w:szCs w:val="26"/>
          <w:lang w:val="ru-RU"/>
        </w:rPr>
        <w:t xml:space="preserve">4. </w:t>
      </w:r>
      <w:r w:rsidRPr="002B640D">
        <w:rPr>
          <w:rFonts w:ascii="PT Astra Serif" w:hAnsi="PT Astra Serif" w:cs="Times New Roman"/>
          <w:b/>
          <w:sz w:val="26"/>
          <w:szCs w:val="26"/>
          <w:lang w:val="ru-RU"/>
        </w:rPr>
        <w:t xml:space="preserve">Условия участия в </w:t>
      </w:r>
      <w:r w:rsidR="007D288E">
        <w:rPr>
          <w:rFonts w:ascii="PT Astra Serif" w:hAnsi="PT Astra Serif" w:cs="Times New Roman"/>
          <w:b/>
          <w:sz w:val="26"/>
          <w:szCs w:val="26"/>
          <w:lang w:val="ru-RU"/>
        </w:rPr>
        <w:t xml:space="preserve">проекте. </w:t>
      </w:r>
    </w:p>
    <w:p w:rsidR="002B640D" w:rsidRPr="002B640D" w:rsidRDefault="002B640D" w:rsidP="002B640D">
      <w:pPr>
        <w:pStyle w:val="a6"/>
        <w:tabs>
          <w:tab w:val="left" w:pos="1890"/>
        </w:tabs>
        <w:ind w:hanging="360"/>
        <w:rPr>
          <w:rFonts w:ascii="PT Astra Serif" w:hAnsi="PT Astra Serif" w:cs="Times New Roman"/>
          <w:b/>
          <w:sz w:val="26"/>
          <w:szCs w:val="26"/>
          <w:lang w:val="ru-RU"/>
        </w:rPr>
      </w:pPr>
    </w:p>
    <w:p w:rsidR="002B640D" w:rsidRPr="0018718F" w:rsidRDefault="0018718F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left="710"/>
        <w:contextualSpacing/>
        <w:jc w:val="both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 xml:space="preserve">4.1. </w:t>
      </w:r>
      <w:proofErr w:type="gramStart"/>
      <w:r w:rsidR="00093FCE">
        <w:rPr>
          <w:rFonts w:ascii="PT Astra Serif" w:hAnsi="PT Astra Serif"/>
          <w:b/>
          <w:sz w:val="26"/>
          <w:szCs w:val="26"/>
        </w:rPr>
        <w:t>I</w:t>
      </w:r>
      <w:r w:rsidR="002B640D" w:rsidRPr="0018718F">
        <w:rPr>
          <w:rFonts w:ascii="PT Astra Serif" w:hAnsi="PT Astra Serif"/>
          <w:b/>
          <w:sz w:val="26"/>
          <w:szCs w:val="26"/>
          <w:lang w:val="ru-RU"/>
        </w:rPr>
        <w:t xml:space="preserve"> этап – «Подготовительный».</w:t>
      </w:r>
      <w:proofErr w:type="gramEnd"/>
    </w:p>
    <w:p w:rsidR="007D288E" w:rsidRPr="0018718F" w:rsidRDefault="0018718F" w:rsidP="00093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4.1.1. 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Для участия в конкурсе необходимо </w:t>
      </w:r>
      <w:r w:rsidR="0089653D" w:rsidRPr="0018718F">
        <w:rPr>
          <w:rFonts w:ascii="PT Astra Serif" w:hAnsi="PT Astra Serif"/>
          <w:sz w:val="26"/>
          <w:szCs w:val="26"/>
          <w:lang w:val="ru-RU"/>
        </w:rPr>
        <w:t>подать заявку</w:t>
      </w:r>
      <w:r w:rsidR="00E342E5">
        <w:rPr>
          <w:rFonts w:ascii="PT Astra Serif" w:hAnsi="PT Astra Serif"/>
          <w:sz w:val="26"/>
          <w:szCs w:val="26"/>
          <w:lang w:val="ru-RU"/>
        </w:rPr>
        <w:t xml:space="preserve"> и пройти тестирование, размещенное по ссылке 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>https://profkontur.com/register/</w:t>
      </w:r>
      <w:r w:rsidR="000F3673">
        <w:rPr>
          <w:rFonts w:ascii="PT Astra Serif" w:hAnsi="PT Astra Serif"/>
          <w:sz w:val="26"/>
          <w:szCs w:val="26"/>
          <w:lang w:val="ru-RU"/>
        </w:rPr>
        <w:t xml:space="preserve">respondent/businessman?v=2 </w:t>
      </w:r>
      <w:bookmarkStart w:id="1" w:name="_GoBack"/>
      <w:bookmarkEnd w:id="1"/>
      <w:r w:rsidR="000F3673">
        <w:rPr>
          <w:rFonts w:ascii="PT Astra Serif" w:hAnsi="PT Astra Serif"/>
          <w:sz w:val="26"/>
          <w:szCs w:val="26"/>
          <w:lang w:val="ru-RU"/>
        </w:rPr>
        <w:t xml:space="preserve"> до 11 октября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 2019 года. </w:t>
      </w:r>
    </w:p>
    <w:p w:rsidR="007D288E" w:rsidRPr="0018718F" w:rsidRDefault="0018718F" w:rsidP="00093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4.1.2. </w:t>
      </w:r>
      <w:r w:rsidR="0089653D" w:rsidRPr="0018718F">
        <w:rPr>
          <w:rFonts w:ascii="PT Astra Serif" w:hAnsi="PT Astra Serif"/>
          <w:sz w:val="26"/>
          <w:szCs w:val="26"/>
          <w:lang w:val="ru-RU"/>
        </w:rPr>
        <w:t>З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аявки регистрируются в день поступления к организатору </w:t>
      </w:r>
      <w:r w:rsidR="0089653D" w:rsidRPr="0018718F">
        <w:rPr>
          <w:rFonts w:ascii="PT Astra Serif" w:hAnsi="PT Astra Serif"/>
          <w:sz w:val="26"/>
          <w:szCs w:val="26"/>
          <w:lang w:val="ru-RU"/>
        </w:rPr>
        <w:t>проекта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. Организатор </w:t>
      </w:r>
      <w:r w:rsidR="0089653D" w:rsidRPr="0018718F">
        <w:rPr>
          <w:rFonts w:ascii="PT Astra Serif" w:hAnsi="PT Astra Serif"/>
          <w:sz w:val="26"/>
          <w:szCs w:val="26"/>
          <w:lang w:val="ru-RU"/>
        </w:rPr>
        <w:t>проекта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 в течение </w:t>
      </w:r>
      <w:r w:rsidR="00475970">
        <w:rPr>
          <w:rFonts w:ascii="PT Astra Serif" w:hAnsi="PT Astra Serif"/>
          <w:sz w:val="26"/>
          <w:szCs w:val="26"/>
          <w:lang w:val="ru-RU"/>
        </w:rPr>
        <w:t>7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 рабочих дней со дня окончания срока приема заявок принимает решение о допуске заявителей к участию в </w:t>
      </w:r>
      <w:r w:rsidR="0089653D" w:rsidRPr="0018718F">
        <w:rPr>
          <w:rFonts w:ascii="PT Astra Serif" w:hAnsi="PT Astra Serif"/>
          <w:sz w:val="26"/>
          <w:szCs w:val="26"/>
          <w:lang w:val="ru-RU"/>
        </w:rPr>
        <w:t>проекте и информирует их об этом.</w:t>
      </w:r>
      <w:r w:rsidR="007D288E" w:rsidRPr="0018718F">
        <w:rPr>
          <w:rFonts w:ascii="PT Astra Serif" w:hAnsi="PT Astra Serif"/>
          <w:sz w:val="26"/>
          <w:szCs w:val="26"/>
          <w:lang w:val="ru-RU"/>
        </w:rPr>
        <w:t xml:space="preserve"> </w:t>
      </w:r>
    </w:p>
    <w:p w:rsidR="002B640D" w:rsidRPr="0018718F" w:rsidRDefault="0018718F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left="710"/>
        <w:contextualSpacing/>
        <w:jc w:val="both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 xml:space="preserve">4.2. </w:t>
      </w:r>
      <w:proofErr w:type="gramStart"/>
      <w:r w:rsidR="00093FCE">
        <w:rPr>
          <w:rFonts w:ascii="PT Astra Serif" w:hAnsi="PT Astra Serif"/>
          <w:b/>
          <w:sz w:val="26"/>
          <w:szCs w:val="26"/>
        </w:rPr>
        <w:t>II</w:t>
      </w:r>
      <w:r w:rsidR="002B640D" w:rsidRPr="0018718F">
        <w:rPr>
          <w:rFonts w:ascii="PT Astra Serif" w:hAnsi="PT Astra Serif"/>
          <w:b/>
          <w:sz w:val="26"/>
          <w:szCs w:val="26"/>
          <w:lang w:val="ru-RU"/>
        </w:rPr>
        <w:t xml:space="preserve"> этап - «</w:t>
      </w:r>
      <w:r>
        <w:rPr>
          <w:rFonts w:ascii="PT Astra Serif" w:hAnsi="PT Astra Serif"/>
          <w:b/>
          <w:sz w:val="26"/>
          <w:szCs w:val="26"/>
          <w:lang w:val="ru-RU"/>
        </w:rPr>
        <w:t>Образовательный</w:t>
      </w:r>
      <w:r w:rsidR="002B640D" w:rsidRPr="0018718F">
        <w:rPr>
          <w:rFonts w:ascii="PT Astra Serif" w:hAnsi="PT Astra Serif"/>
          <w:b/>
          <w:sz w:val="26"/>
          <w:szCs w:val="26"/>
          <w:lang w:val="ru-RU"/>
        </w:rPr>
        <w:t>».</w:t>
      </w:r>
      <w:proofErr w:type="gramEnd"/>
    </w:p>
    <w:p w:rsidR="00475970" w:rsidRDefault="0018718F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4.2.1. </w:t>
      </w:r>
      <w:r w:rsidRPr="0018718F">
        <w:rPr>
          <w:rFonts w:ascii="PT Astra Serif" w:hAnsi="PT Astra Serif"/>
          <w:sz w:val="26"/>
          <w:szCs w:val="26"/>
          <w:lang w:val="ru-RU"/>
        </w:rPr>
        <w:t>В рамках образовательного этапа  ГАУ ЯНАО «</w:t>
      </w:r>
      <w:r w:rsidR="00E342E5">
        <w:rPr>
          <w:rFonts w:ascii="PT Astra Serif" w:hAnsi="PT Astra Serif"/>
          <w:sz w:val="26"/>
          <w:szCs w:val="26"/>
          <w:lang w:val="ru-RU"/>
        </w:rPr>
        <w:t>МЦТЗ</w:t>
      </w:r>
      <w:r w:rsidRPr="0018718F">
        <w:rPr>
          <w:rFonts w:ascii="PT Astra Serif" w:hAnsi="PT Astra Serif"/>
          <w:sz w:val="26"/>
          <w:szCs w:val="26"/>
          <w:lang w:val="ru-RU"/>
        </w:rPr>
        <w:t xml:space="preserve">» </w:t>
      </w:r>
      <w:r w:rsidR="00E342E5">
        <w:rPr>
          <w:rFonts w:ascii="PT Astra Serif" w:hAnsi="PT Astra Serif"/>
          <w:sz w:val="26"/>
          <w:szCs w:val="26"/>
          <w:lang w:val="ru-RU"/>
        </w:rPr>
        <w:t>проводит 2-</w:t>
      </w:r>
      <w:r w:rsidR="00E342E5" w:rsidRPr="0018718F">
        <w:rPr>
          <w:rFonts w:ascii="PT Astra Serif" w:hAnsi="PT Astra Serif"/>
          <w:sz w:val="26"/>
          <w:szCs w:val="26"/>
          <w:lang w:val="ru-RU"/>
        </w:rPr>
        <w:t xml:space="preserve">дневный семинар-практикум </w:t>
      </w:r>
      <w:r w:rsidR="00475970">
        <w:rPr>
          <w:rFonts w:ascii="PT Astra Serif" w:hAnsi="PT Astra Serif"/>
          <w:sz w:val="26"/>
          <w:szCs w:val="26"/>
          <w:lang w:val="ru-RU"/>
        </w:rPr>
        <w:t xml:space="preserve">в </w:t>
      </w:r>
      <w:r w:rsidR="00E342E5">
        <w:rPr>
          <w:rFonts w:ascii="PT Astra Serif" w:hAnsi="PT Astra Serif"/>
          <w:sz w:val="26"/>
          <w:szCs w:val="26"/>
          <w:lang w:val="ru-RU"/>
        </w:rPr>
        <w:t>муниципальных образованиях</w:t>
      </w:r>
      <w:r w:rsidR="00CC7842">
        <w:rPr>
          <w:rFonts w:ascii="PT Astra Serif" w:hAnsi="PT Astra Serif"/>
          <w:sz w:val="26"/>
          <w:szCs w:val="26"/>
          <w:lang w:val="ru-RU"/>
        </w:rPr>
        <w:t>.</w:t>
      </w:r>
    </w:p>
    <w:p w:rsidR="00475970" w:rsidRDefault="00CC7842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4.2.2. </w:t>
      </w:r>
      <w:r w:rsidR="00475970">
        <w:rPr>
          <w:rFonts w:ascii="PT Astra Serif" w:hAnsi="PT Astra Serif"/>
          <w:sz w:val="26"/>
          <w:szCs w:val="26"/>
          <w:lang w:val="ru-RU"/>
        </w:rPr>
        <w:t xml:space="preserve">Реализация образовательного этапа в муниципальном образовании возможна при соблюдении следующих критериев: </w:t>
      </w:r>
    </w:p>
    <w:p w:rsidR="00475970" w:rsidRDefault="00475970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- количество</w:t>
      </w:r>
      <w:r w:rsidR="00E342E5" w:rsidRPr="0018718F">
        <w:rPr>
          <w:rFonts w:ascii="PT Astra Serif" w:hAnsi="PT Astra Serif"/>
          <w:sz w:val="26"/>
          <w:szCs w:val="26"/>
          <w:lang w:val="ru-RU"/>
        </w:rPr>
        <w:t xml:space="preserve"> поданных заявок</w:t>
      </w:r>
      <w:r w:rsidR="0085185E">
        <w:rPr>
          <w:rFonts w:ascii="PT Astra Serif" w:hAnsi="PT Astra Serif"/>
          <w:sz w:val="26"/>
          <w:szCs w:val="26"/>
          <w:lang w:val="ru-RU"/>
        </w:rPr>
        <w:t xml:space="preserve"> </w:t>
      </w:r>
      <w:r w:rsidR="0085185E" w:rsidRPr="0018718F">
        <w:rPr>
          <w:rFonts w:ascii="PT Astra Serif" w:hAnsi="PT Astra Serif"/>
          <w:sz w:val="26"/>
          <w:szCs w:val="26"/>
          <w:lang w:val="ru-RU"/>
        </w:rPr>
        <w:t xml:space="preserve">на участие в </w:t>
      </w:r>
      <w:r w:rsidR="0085185E">
        <w:rPr>
          <w:rFonts w:ascii="PT Astra Serif" w:hAnsi="PT Astra Serif"/>
          <w:sz w:val="26"/>
          <w:szCs w:val="26"/>
          <w:lang w:val="ru-RU"/>
        </w:rPr>
        <w:t>проекте</w:t>
      </w:r>
      <w:r>
        <w:rPr>
          <w:rFonts w:ascii="PT Astra Serif" w:hAnsi="PT Astra Serif"/>
          <w:sz w:val="26"/>
          <w:szCs w:val="26"/>
          <w:lang w:val="ru-RU"/>
        </w:rPr>
        <w:t xml:space="preserve"> - н</w:t>
      </w:r>
      <w:r w:rsidR="0085185E">
        <w:rPr>
          <w:rFonts w:ascii="PT Astra Serif" w:hAnsi="PT Astra Serif"/>
          <w:sz w:val="26"/>
          <w:szCs w:val="26"/>
          <w:lang w:val="ru-RU"/>
        </w:rPr>
        <w:t>е менее</w:t>
      </w:r>
      <w:r>
        <w:rPr>
          <w:rFonts w:ascii="PT Astra Serif" w:hAnsi="PT Astra Serif"/>
          <w:sz w:val="26"/>
          <w:szCs w:val="26"/>
          <w:lang w:val="ru-RU"/>
        </w:rPr>
        <w:t xml:space="preserve"> 7</w:t>
      </w:r>
      <w:r w:rsidR="0085185E">
        <w:rPr>
          <w:rFonts w:ascii="PT Astra Serif" w:hAnsi="PT Astra Serif"/>
          <w:sz w:val="26"/>
          <w:szCs w:val="26"/>
          <w:lang w:val="ru-RU"/>
        </w:rPr>
        <w:t>0</w:t>
      </w:r>
      <w:r w:rsidR="00CC7842" w:rsidRPr="00CC784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CC7842">
        <w:rPr>
          <w:rFonts w:ascii="PT Astra Serif" w:hAnsi="PT Astra Serif"/>
          <w:sz w:val="26"/>
          <w:szCs w:val="26"/>
          <w:lang w:val="ru-RU"/>
        </w:rPr>
        <w:t>человек;</w:t>
      </w:r>
    </w:p>
    <w:p w:rsidR="0085185E" w:rsidRDefault="00475970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- количество участников с результатом </w:t>
      </w:r>
      <w:r w:rsidR="00CC7842">
        <w:rPr>
          <w:rFonts w:ascii="PT Astra Serif" w:hAnsi="PT Astra Serif"/>
          <w:sz w:val="26"/>
          <w:szCs w:val="26"/>
          <w:lang w:val="ru-RU"/>
        </w:rPr>
        <w:t>тестирования «средний» и выше – не менее 30 человек.</w:t>
      </w:r>
    </w:p>
    <w:p w:rsidR="0018718F" w:rsidRPr="0018718F" w:rsidRDefault="0018718F" w:rsidP="00187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4.2.</w:t>
      </w:r>
      <w:r w:rsidR="00CC7842">
        <w:rPr>
          <w:rFonts w:ascii="PT Astra Serif" w:hAnsi="PT Astra Serif"/>
          <w:sz w:val="26"/>
          <w:szCs w:val="26"/>
          <w:lang w:val="ru-RU"/>
        </w:rPr>
        <w:t>3</w:t>
      </w:r>
      <w:r>
        <w:rPr>
          <w:rFonts w:ascii="PT Astra Serif" w:hAnsi="PT Astra Serif"/>
          <w:sz w:val="26"/>
          <w:szCs w:val="26"/>
          <w:lang w:val="ru-RU"/>
        </w:rPr>
        <w:t xml:space="preserve">. </w:t>
      </w:r>
      <w:r w:rsidR="00E342E5">
        <w:rPr>
          <w:rFonts w:ascii="PT Astra Serif" w:hAnsi="PT Astra Serif"/>
          <w:sz w:val="26"/>
          <w:szCs w:val="26"/>
          <w:lang w:val="ru-RU"/>
        </w:rPr>
        <w:t xml:space="preserve">График проведения семинаров-практикумов в муниципальных образованиях будет сформирован в течение </w:t>
      </w:r>
      <w:r w:rsidR="00CC7842">
        <w:rPr>
          <w:rFonts w:ascii="PT Astra Serif" w:hAnsi="PT Astra Serif"/>
          <w:sz w:val="26"/>
          <w:szCs w:val="26"/>
          <w:lang w:val="ru-RU"/>
        </w:rPr>
        <w:t>7 рабочих</w:t>
      </w:r>
      <w:r w:rsidR="00E342E5">
        <w:rPr>
          <w:rFonts w:ascii="PT Astra Serif" w:hAnsi="PT Astra Serif"/>
          <w:sz w:val="26"/>
          <w:szCs w:val="26"/>
          <w:lang w:val="ru-RU"/>
        </w:rPr>
        <w:t xml:space="preserve"> дней после окончания </w:t>
      </w:r>
      <w:r w:rsidR="00E342E5">
        <w:rPr>
          <w:rFonts w:ascii="PT Astra Serif" w:hAnsi="PT Astra Serif"/>
          <w:sz w:val="26"/>
          <w:szCs w:val="26"/>
        </w:rPr>
        <w:t>I</w:t>
      </w:r>
      <w:r w:rsidR="00E342E5">
        <w:rPr>
          <w:rFonts w:ascii="PT Astra Serif" w:hAnsi="PT Astra Serif"/>
          <w:sz w:val="26"/>
          <w:szCs w:val="26"/>
          <w:lang w:val="ru-RU"/>
        </w:rPr>
        <w:t xml:space="preserve"> этапа проекта. </w:t>
      </w:r>
    </w:p>
    <w:p w:rsidR="00D310CF" w:rsidRPr="00D310CF" w:rsidRDefault="0018718F" w:rsidP="00D31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 w:rsidRPr="00D310CF">
        <w:rPr>
          <w:rFonts w:ascii="PT Astra Serif" w:hAnsi="PT Astra Serif"/>
          <w:sz w:val="26"/>
          <w:szCs w:val="26"/>
          <w:lang w:val="ru-RU"/>
        </w:rPr>
        <w:t>4.2.</w:t>
      </w:r>
      <w:r w:rsidR="00CC7842">
        <w:rPr>
          <w:rFonts w:ascii="PT Astra Serif" w:hAnsi="PT Astra Serif"/>
          <w:sz w:val="26"/>
          <w:szCs w:val="26"/>
          <w:lang w:val="ru-RU"/>
        </w:rPr>
        <w:t>4</w:t>
      </w:r>
      <w:r w:rsidRPr="00D310CF">
        <w:rPr>
          <w:rFonts w:ascii="PT Astra Serif" w:hAnsi="PT Astra Serif"/>
          <w:sz w:val="26"/>
          <w:szCs w:val="26"/>
          <w:lang w:val="ru-RU"/>
        </w:rPr>
        <w:t xml:space="preserve">. </w:t>
      </w:r>
      <w:r w:rsidR="00D310CF" w:rsidRPr="00D310CF">
        <w:rPr>
          <w:rFonts w:ascii="PT Astra Serif" w:hAnsi="PT Astra Serif"/>
          <w:sz w:val="26"/>
          <w:szCs w:val="26"/>
          <w:lang w:val="ru-RU"/>
        </w:rPr>
        <w:t xml:space="preserve">В рамках этапа участники </w:t>
      </w:r>
      <w:r w:rsidR="00E342E5">
        <w:rPr>
          <w:rFonts w:ascii="PT Astra Serif" w:hAnsi="PT Astra Serif"/>
          <w:sz w:val="26"/>
          <w:szCs w:val="26"/>
          <w:lang w:val="ru-RU"/>
        </w:rPr>
        <w:t>изучат</w:t>
      </w:r>
      <w:r w:rsidR="00D310CF" w:rsidRPr="00D310CF">
        <w:rPr>
          <w:rFonts w:ascii="PT Astra Serif" w:hAnsi="PT Astra Serif"/>
          <w:sz w:val="26"/>
          <w:szCs w:val="26"/>
          <w:lang w:val="ru-RU"/>
        </w:rPr>
        <w:t>:</w:t>
      </w:r>
    </w:p>
    <w:p w:rsidR="00D310CF" w:rsidRPr="002B640D" w:rsidRDefault="00D310CF" w:rsidP="00D310CF">
      <w:pPr>
        <w:pStyle w:val="a6"/>
        <w:tabs>
          <w:tab w:val="left" w:pos="567"/>
        </w:tabs>
        <w:ind w:left="709"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2B640D">
        <w:rPr>
          <w:rFonts w:ascii="PT Astra Serif" w:hAnsi="PT Astra Serif" w:cs="Times New Roman"/>
          <w:sz w:val="26"/>
          <w:szCs w:val="26"/>
          <w:lang w:val="ru-RU"/>
        </w:rPr>
        <w:t>- основы составления бизнес-планов;</w:t>
      </w:r>
    </w:p>
    <w:p w:rsidR="00D310CF" w:rsidRPr="002B640D" w:rsidRDefault="00D310CF" w:rsidP="00D310CF">
      <w:pPr>
        <w:pStyle w:val="a6"/>
        <w:tabs>
          <w:tab w:val="left" w:pos="567"/>
        </w:tabs>
        <w:ind w:left="709"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2B640D">
        <w:rPr>
          <w:rFonts w:ascii="PT Astra Serif" w:hAnsi="PT Astra Serif" w:cs="Times New Roman"/>
          <w:sz w:val="26"/>
          <w:szCs w:val="26"/>
          <w:lang w:val="ru-RU"/>
        </w:rPr>
        <w:t>- инструменты и технологии ведения бизнеса;</w:t>
      </w:r>
    </w:p>
    <w:p w:rsidR="00D310CF" w:rsidRPr="002B640D" w:rsidRDefault="00D310CF" w:rsidP="00D310CF">
      <w:pPr>
        <w:pStyle w:val="a6"/>
        <w:tabs>
          <w:tab w:val="left" w:pos="567"/>
        </w:tabs>
        <w:ind w:left="709"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2B640D">
        <w:rPr>
          <w:rFonts w:ascii="PT Astra Serif" w:hAnsi="PT Astra Serif" w:cs="Times New Roman"/>
          <w:sz w:val="26"/>
          <w:szCs w:val="26"/>
          <w:lang w:val="ru-RU"/>
        </w:rPr>
        <w:t>- навыки публичных выступлений;</w:t>
      </w:r>
    </w:p>
    <w:p w:rsidR="00D310CF" w:rsidRDefault="00D310CF" w:rsidP="00D310CF">
      <w:pPr>
        <w:pStyle w:val="a6"/>
        <w:tabs>
          <w:tab w:val="left" w:pos="567"/>
        </w:tabs>
        <w:ind w:left="709"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2B640D">
        <w:rPr>
          <w:rFonts w:ascii="PT Astra Serif" w:hAnsi="PT Astra Serif" w:cs="Times New Roman"/>
          <w:sz w:val="26"/>
          <w:szCs w:val="26"/>
          <w:lang w:val="ru-RU"/>
        </w:rPr>
        <w:t xml:space="preserve">- основы </w:t>
      </w:r>
      <w:r>
        <w:rPr>
          <w:rFonts w:ascii="PT Astra Serif" w:hAnsi="PT Astra Serif" w:cs="Times New Roman"/>
          <w:sz w:val="26"/>
          <w:szCs w:val="26"/>
        </w:rPr>
        <w:t>SMM</w:t>
      </w:r>
      <w:r w:rsidRPr="002B640D">
        <w:rPr>
          <w:rFonts w:ascii="PT Astra Serif" w:hAnsi="PT Astra Serif" w:cs="Times New Roman"/>
          <w:sz w:val="26"/>
          <w:szCs w:val="26"/>
          <w:lang w:val="ru-RU"/>
        </w:rPr>
        <w:t xml:space="preserve"> и др. </w:t>
      </w:r>
    </w:p>
    <w:p w:rsidR="00E938FC" w:rsidRDefault="00E938FC" w:rsidP="0085185E">
      <w:pPr>
        <w:tabs>
          <w:tab w:val="left" w:pos="567"/>
        </w:tabs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ab/>
      </w:r>
      <w:r w:rsidRPr="00FB1E7A">
        <w:rPr>
          <w:rFonts w:ascii="PT Astra Serif" w:hAnsi="PT Astra Serif"/>
          <w:sz w:val="26"/>
          <w:szCs w:val="26"/>
          <w:lang w:val="ru-RU"/>
        </w:rPr>
        <w:t>4.2.</w:t>
      </w:r>
      <w:r w:rsidR="00FB1E7A">
        <w:rPr>
          <w:rFonts w:ascii="PT Astra Serif" w:hAnsi="PT Astra Serif"/>
          <w:sz w:val="26"/>
          <w:szCs w:val="26"/>
          <w:lang w:val="ru-RU"/>
        </w:rPr>
        <w:t>5</w:t>
      </w:r>
      <w:r w:rsidRPr="00FB1E7A">
        <w:rPr>
          <w:rFonts w:ascii="PT Astra Serif" w:hAnsi="PT Astra Serif"/>
          <w:sz w:val="26"/>
          <w:szCs w:val="26"/>
          <w:lang w:val="ru-RU"/>
        </w:rPr>
        <w:t xml:space="preserve">. По итогам работы </w:t>
      </w:r>
      <w:r w:rsidR="00FB1E7A">
        <w:rPr>
          <w:rFonts w:ascii="PT Astra Serif" w:hAnsi="PT Astra Serif"/>
          <w:sz w:val="26"/>
          <w:szCs w:val="26"/>
          <w:lang w:val="ru-RU"/>
        </w:rPr>
        <w:t>участники</w:t>
      </w:r>
      <w:r w:rsidRPr="00FB1E7A">
        <w:rPr>
          <w:rFonts w:ascii="PT Astra Serif" w:hAnsi="PT Astra Serif"/>
          <w:sz w:val="26"/>
          <w:szCs w:val="26"/>
          <w:lang w:val="ru-RU"/>
        </w:rPr>
        <w:t xml:space="preserve"> </w:t>
      </w:r>
      <w:r w:rsidR="00FB1E7A">
        <w:rPr>
          <w:rFonts w:ascii="PT Astra Serif" w:hAnsi="PT Astra Serif"/>
          <w:sz w:val="26"/>
          <w:szCs w:val="26"/>
          <w:lang w:val="ru-RU"/>
        </w:rPr>
        <w:t xml:space="preserve">образовательного этапа </w:t>
      </w:r>
      <w:r w:rsidRPr="00FB1E7A">
        <w:rPr>
          <w:rFonts w:ascii="PT Astra Serif" w:hAnsi="PT Astra Serif"/>
          <w:sz w:val="26"/>
          <w:szCs w:val="26"/>
          <w:lang w:val="ru-RU"/>
        </w:rPr>
        <w:t>представляют свои бизнес-планы экспертам</w:t>
      </w:r>
      <w:r w:rsidR="00100666">
        <w:rPr>
          <w:rFonts w:ascii="PT Astra Serif" w:hAnsi="PT Astra Serif"/>
          <w:sz w:val="26"/>
          <w:szCs w:val="26"/>
          <w:lang w:val="ru-RU"/>
        </w:rPr>
        <w:t xml:space="preserve"> в последний день семинара-практикума.</w:t>
      </w:r>
    </w:p>
    <w:p w:rsidR="00E938FC" w:rsidRPr="00FB64D6" w:rsidRDefault="00CC7842" w:rsidP="00E938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   </w:t>
      </w:r>
      <w:r w:rsidR="00E938FC">
        <w:rPr>
          <w:rFonts w:ascii="PT Astra Serif" w:hAnsi="PT Astra Serif"/>
          <w:sz w:val="26"/>
          <w:szCs w:val="26"/>
          <w:lang w:val="ru-RU"/>
        </w:rPr>
        <w:t>4.2.</w:t>
      </w:r>
      <w:r w:rsidR="00FB1E7A">
        <w:rPr>
          <w:rFonts w:ascii="PT Astra Serif" w:hAnsi="PT Astra Serif"/>
          <w:sz w:val="26"/>
          <w:szCs w:val="26"/>
          <w:lang w:val="ru-RU"/>
        </w:rPr>
        <w:t>6</w:t>
      </w:r>
      <w:r w:rsidR="00E938FC">
        <w:rPr>
          <w:rFonts w:ascii="PT Astra Serif" w:hAnsi="PT Astra Serif"/>
          <w:sz w:val="26"/>
          <w:szCs w:val="26"/>
          <w:lang w:val="ru-RU"/>
        </w:rPr>
        <w:t>.</w:t>
      </w:r>
      <w:r w:rsidR="00E938FC" w:rsidRPr="00E938FC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938FC" w:rsidRPr="00FB64D6">
        <w:rPr>
          <w:rFonts w:ascii="PT Astra Serif" w:hAnsi="PT Astra Serif"/>
          <w:sz w:val="26"/>
          <w:szCs w:val="26"/>
          <w:lang w:val="ru-RU"/>
        </w:rPr>
        <w:t xml:space="preserve">Оценка </w:t>
      </w:r>
      <w:r w:rsidR="00E938FC">
        <w:rPr>
          <w:rFonts w:ascii="PT Astra Serif" w:hAnsi="PT Astra Serif"/>
          <w:sz w:val="26"/>
          <w:szCs w:val="26"/>
          <w:lang w:val="ru-RU"/>
        </w:rPr>
        <w:t>бизнес-планов</w:t>
      </w:r>
      <w:r w:rsidR="00E938FC" w:rsidRPr="00FB64D6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938FC">
        <w:rPr>
          <w:rFonts w:ascii="PT Astra Serif" w:hAnsi="PT Astra Serif"/>
          <w:sz w:val="26"/>
          <w:szCs w:val="26"/>
          <w:lang w:val="ru-RU"/>
        </w:rPr>
        <w:t>осуществляется членами жюри по 10</w:t>
      </w:r>
      <w:r w:rsidR="00E938FC" w:rsidRPr="00FB64D6">
        <w:rPr>
          <w:rFonts w:ascii="PT Astra Serif" w:hAnsi="PT Astra Serif"/>
          <w:sz w:val="26"/>
          <w:szCs w:val="26"/>
          <w:lang w:val="ru-RU"/>
        </w:rPr>
        <w:t>-балльной шкале в соответствии с критериями:</w:t>
      </w:r>
    </w:p>
    <w:p w:rsidR="00E938FC" w:rsidRPr="00FB64D6" w:rsidRDefault="00E938FC" w:rsidP="00E938FC">
      <w:pPr>
        <w:pStyle w:val="a6"/>
        <w:numPr>
          <w:ilvl w:val="0"/>
          <w:numId w:val="17"/>
        </w:numPr>
        <w:tabs>
          <w:tab w:val="left" w:pos="4140"/>
        </w:tabs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t>о</w:t>
      </w:r>
      <w:r w:rsidRPr="00FB64D6">
        <w:rPr>
          <w:rFonts w:ascii="PT Astra Serif" w:hAnsi="PT Astra Serif"/>
          <w:bCs/>
          <w:sz w:val="26"/>
          <w:szCs w:val="26"/>
          <w:lang w:val="ru-RU"/>
        </w:rPr>
        <w:t xml:space="preserve">ригинальность и актуальность </w:t>
      </w:r>
      <w:proofErr w:type="gramStart"/>
      <w:r w:rsidRPr="00FB64D6">
        <w:rPr>
          <w:rFonts w:ascii="PT Astra Serif" w:hAnsi="PT Astra Serif"/>
          <w:bCs/>
          <w:sz w:val="26"/>
          <w:szCs w:val="26"/>
          <w:lang w:val="ru-RU"/>
        </w:rPr>
        <w:t>бизнес-идеи</w:t>
      </w:r>
      <w:proofErr w:type="gramEnd"/>
      <w:r w:rsidRPr="00FB64D6">
        <w:rPr>
          <w:rFonts w:ascii="PT Astra Serif" w:hAnsi="PT Astra Serif"/>
          <w:bCs/>
          <w:sz w:val="26"/>
          <w:szCs w:val="26"/>
          <w:lang w:val="ru-RU"/>
        </w:rPr>
        <w:t>;</w:t>
      </w:r>
    </w:p>
    <w:p w:rsidR="00E938FC" w:rsidRPr="00FB64D6" w:rsidRDefault="00E938FC" w:rsidP="00E938FC">
      <w:pPr>
        <w:pStyle w:val="a6"/>
        <w:numPr>
          <w:ilvl w:val="0"/>
          <w:numId w:val="17"/>
        </w:numPr>
        <w:tabs>
          <w:tab w:val="left" w:pos="4140"/>
        </w:tabs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t>к</w:t>
      </w:r>
      <w:r w:rsidRPr="00FB64D6">
        <w:rPr>
          <w:rFonts w:ascii="PT Astra Serif" w:hAnsi="PT Astra Serif"/>
          <w:bCs/>
          <w:sz w:val="26"/>
          <w:szCs w:val="26"/>
          <w:lang w:val="ru-RU"/>
        </w:rPr>
        <w:t>ачество проработки пунктов бизнес-плана;</w:t>
      </w:r>
    </w:p>
    <w:p w:rsidR="00E938FC" w:rsidRPr="00FB64D6" w:rsidRDefault="00E938FC" w:rsidP="00E938FC">
      <w:pPr>
        <w:pStyle w:val="a6"/>
        <w:numPr>
          <w:ilvl w:val="0"/>
          <w:numId w:val="17"/>
        </w:numPr>
        <w:tabs>
          <w:tab w:val="left" w:pos="4140"/>
        </w:tabs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lastRenderedPageBreak/>
        <w:t>д</w:t>
      </w:r>
      <w:r w:rsidRPr="00FB64D6">
        <w:rPr>
          <w:rFonts w:ascii="PT Astra Serif" w:hAnsi="PT Astra Serif"/>
          <w:bCs/>
          <w:sz w:val="26"/>
          <w:szCs w:val="26"/>
          <w:lang w:val="ru-RU"/>
        </w:rPr>
        <w:t>остижение положительного социально-экономического эффекта, связанного с реализацией бизнес-плана проекта;</w:t>
      </w:r>
    </w:p>
    <w:p w:rsidR="00E938FC" w:rsidRPr="00FB64D6" w:rsidRDefault="00E938FC" w:rsidP="00E938FC">
      <w:pPr>
        <w:pStyle w:val="a6"/>
        <w:numPr>
          <w:ilvl w:val="0"/>
          <w:numId w:val="17"/>
        </w:numPr>
        <w:tabs>
          <w:tab w:val="left" w:pos="4140"/>
        </w:tabs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t>у</w:t>
      </w:r>
      <w:r w:rsidRPr="00FB64D6">
        <w:rPr>
          <w:rFonts w:ascii="PT Astra Serif" w:hAnsi="PT Astra Serif"/>
          <w:bCs/>
          <w:sz w:val="26"/>
          <w:szCs w:val="26"/>
          <w:lang w:val="ru-RU"/>
        </w:rPr>
        <w:t>ровень проработки маркетинговой стратегии;</w:t>
      </w:r>
    </w:p>
    <w:p w:rsidR="00E938FC" w:rsidRPr="00FB64D6" w:rsidRDefault="00E938FC" w:rsidP="00E938FC">
      <w:pPr>
        <w:pStyle w:val="a6"/>
        <w:numPr>
          <w:ilvl w:val="0"/>
          <w:numId w:val="17"/>
        </w:numPr>
        <w:tabs>
          <w:tab w:val="left" w:pos="4140"/>
        </w:tabs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t>к</w:t>
      </w:r>
      <w:r w:rsidRPr="00FB64D6">
        <w:rPr>
          <w:rFonts w:ascii="PT Astra Serif" w:hAnsi="PT Astra Serif"/>
          <w:bCs/>
          <w:sz w:val="26"/>
          <w:szCs w:val="26"/>
          <w:lang w:val="ru-RU"/>
        </w:rPr>
        <w:t>ачество подготовленной презентации бизнес-плана.</w:t>
      </w:r>
    </w:p>
    <w:p w:rsidR="00E938FC" w:rsidRDefault="00E938FC" w:rsidP="0085185E">
      <w:pPr>
        <w:tabs>
          <w:tab w:val="left" w:pos="567"/>
        </w:tabs>
        <w:jc w:val="both"/>
        <w:rPr>
          <w:rFonts w:ascii="PT Astra Serif" w:hAnsi="PT Astra Serif"/>
          <w:sz w:val="26"/>
          <w:szCs w:val="26"/>
          <w:lang w:val="ru-RU"/>
        </w:rPr>
      </w:pPr>
    </w:p>
    <w:p w:rsidR="0085185E" w:rsidRPr="00D310CF" w:rsidRDefault="00D310CF" w:rsidP="00851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ind w:left="710"/>
        <w:contextualSpacing/>
        <w:jc w:val="both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 xml:space="preserve">4.3. </w:t>
      </w:r>
      <w:proofErr w:type="gramStart"/>
      <w:r w:rsidR="00093FCE">
        <w:rPr>
          <w:rFonts w:ascii="PT Astra Serif" w:hAnsi="PT Astra Serif"/>
          <w:b/>
          <w:sz w:val="26"/>
          <w:szCs w:val="26"/>
        </w:rPr>
        <w:t>III</w:t>
      </w:r>
      <w:r w:rsidRPr="0018718F">
        <w:rPr>
          <w:rFonts w:ascii="PT Astra Serif" w:hAnsi="PT Astra Serif"/>
          <w:b/>
          <w:sz w:val="26"/>
          <w:szCs w:val="26"/>
          <w:lang w:val="ru-RU"/>
        </w:rPr>
        <w:t xml:space="preserve"> этап - </w:t>
      </w:r>
      <w:r w:rsidRPr="00D310CF">
        <w:rPr>
          <w:rFonts w:ascii="PT Astra Serif" w:hAnsi="PT Astra Serif"/>
          <w:b/>
          <w:sz w:val="26"/>
          <w:szCs w:val="26"/>
          <w:lang w:val="ru-RU"/>
        </w:rPr>
        <w:t>«Финальный».</w:t>
      </w:r>
      <w:proofErr w:type="gramEnd"/>
    </w:p>
    <w:p w:rsidR="00D310CF" w:rsidRDefault="008C4CDE" w:rsidP="008C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4.3.1. </w:t>
      </w:r>
      <w:r w:rsidR="00FB1E7A">
        <w:rPr>
          <w:rFonts w:ascii="PT Astra Serif" w:hAnsi="PT Astra Serif"/>
          <w:sz w:val="26"/>
          <w:szCs w:val="26"/>
          <w:lang w:val="ru-RU"/>
        </w:rPr>
        <w:t xml:space="preserve">Оргкомитет формирует экспертную комиссию, состоящую из представителей </w:t>
      </w:r>
      <w:r w:rsidR="00FB1E7A" w:rsidRPr="00EF2414">
        <w:rPr>
          <w:rFonts w:ascii="PT Astra Serif" w:hAnsi="PT Astra Serif"/>
          <w:sz w:val="26"/>
          <w:szCs w:val="26"/>
          <w:lang w:val="ru-RU"/>
        </w:rPr>
        <w:t>департамент</w:t>
      </w:r>
      <w:r w:rsidR="00FB1E7A">
        <w:rPr>
          <w:rFonts w:ascii="PT Astra Serif" w:hAnsi="PT Astra Serif"/>
          <w:sz w:val="26"/>
          <w:szCs w:val="26"/>
          <w:lang w:val="ru-RU"/>
        </w:rPr>
        <w:t>а</w:t>
      </w:r>
      <w:r w:rsidR="00FB1E7A" w:rsidRPr="00EF2414">
        <w:rPr>
          <w:rFonts w:ascii="PT Astra Serif" w:hAnsi="PT Astra Serif"/>
          <w:sz w:val="26"/>
          <w:szCs w:val="26"/>
          <w:lang w:val="ru-RU"/>
        </w:rPr>
        <w:t xml:space="preserve"> молодёжной политики и туризма Яма</w:t>
      </w:r>
      <w:r w:rsidR="00FB1E7A">
        <w:rPr>
          <w:rFonts w:ascii="PT Astra Serif" w:hAnsi="PT Astra Serif"/>
          <w:sz w:val="26"/>
          <w:szCs w:val="26"/>
          <w:lang w:val="ru-RU"/>
        </w:rPr>
        <w:t xml:space="preserve">ло-Ненецкого автономного округа, ГАУ ЯНАО «МЦТЗ», ТПП ЯНАО, </w:t>
      </w:r>
      <w:proofErr w:type="gramStart"/>
      <w:r w:rsidR="00FB1E7A">
        <w:rPr>
          <w:rFonts w:ascii="PT Astra Serif" w:hAnsi="PT Astra Serif"/>
          <w:sz w:val="26"/>
          <w:szCs w:val="26"/>
          <w:lang w:val="ru-RU"/>
        </w:rPr>
        <w:t>бизнес-сообщества</w:t>
      </w:r>
      <w:proofErr w:type="gramEnd"/>
      <w:r w:rsidR="00FB1E7A">
        <w:rPr>
          <w:rFonts w:ascii="PT Astra Serif" w:hAnsi="PT Astra Serif"/>
          <w:sz w:val="26"/>
          <w:szCs w:val="26"/>
          <w:lang w:val="ru-RU"/>
        </w:rPr>
        <w:t>, НКО.</w:t>
      </w:r>
    </w:p>
    <w:p w:rsidR="00E342E5" w:rsidRPr="008C4CDE" w:rsidRDefault="00E342E5" w:rsidP="00FB1E7A">
      <w:pPr>
        <w:ind w:right="-22"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4.3.2. 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Экспертная комиссия с </w:t>
      </w:r>
      <w:r w:rsidR="00CE0738">
        <w:rPr>
          <w:rFonts w:ascii="PT Astra Serif" w:hAnsi="PT Astra Serif"/>
          <w:sz w:val="26"/>
          <w:szCs w:val="26"/>
          <w:lang w:val="ru-RU"/>
        </w:rPr>
        <w:t>1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 </w:t>
      </w:r>
      <w:r w:rsidR="00CE0738">
        <w:rPr>
          <w:rFonts w:ascii="PT Astra Serif" w:hAnsi="PT Astra Serif"/>
          <w:sz w:val="26"/>
          <w:szCs w:val="26"/>
          <w:lang w:val="ru-RU"/>
        </w:rPr>
        <w:t>декабря 2019г.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 по 1</w:t>
      </w:r>
      <w:r w:rsidR="00CE0738">
        <w:rPr>
          <w:rFonts w:ascii="PT Astra Serif" w:hAnsi="PT Astra Serif"/>
          <w:sz w:val="26"/>
          <w:szCs w:val="26"/>
          <w:lang w:val="ru-RU"/>
        </w:rPr>
        <w:t>0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 </w:t>
      </w:r>
      <w:r w:rsidR="00CE0738">
        <w:rPr>
          <w:rFonts w:ascii="PT Astra Serif" w:hAnsi="PT Astra Serif"/>
          <w:sz w:val="26"/>
          <w:szCs w:val="26"/>
          <w:lang w:val="ru-RU"/>
        </w:rPr>
        <w:t>декабря 2019 г.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 проводит оценку и подготовку заключения в отношении </w:t>
      </w:r>
      <w:r w:rsidR="00FB1E7A">
        <w:rPr>
          <w:rFonts w:ascii="PT Astra Serif" w:hAnsi="PT Astra Serif"/>
          <w:sz w:val="26"/>
          <w:szCs w:val="26"/>
          <w:lang w:val="ru-RU"/>
        </w:rPr>
        <w:t>представленных в ходе образовательного этапа</w:t>
      </w:r>
      <w:r w:rsidR="00FB1E7A" w:rsidRPr="008C4CDE">
        <w:rPr>
          <w:rFonts w:ascii="PT Astra Serif" w:hAnsi="PT Astra Serif"/>
          <w:sz w:val="26"/>
          <w:szCs w:val="26"/>
          <w:lang w:val="ru-RU"/>
        </w:rPr>
        <w:t xml:space="preserve"> бизнес-планов, определяет победителей.</w:t>
      </w:r>
    </w:p>
    <w:p w:rsidR="00D310CF" w:rsidRPr="00D310CF" w:rsidRDefault="008C4CDE" w:rsidP="008C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4.3.</w:t>
      </w:r>
      <w:r w:rsidR="00FB1E7A">
        <w:rPr>
          <w:rFonts w:ascii="PT Astra Serif" w:hAnsi="PT Astra Serif"/>
          <w:sz w:val="26"/>
          <w:szCs w:val="26"/>
          <w:lang w:val="ru-RU"/>
        </w:rPr>
        <w:t>3</w:t>
      </w:r>
      <w:r>
        <w:rPr>
          <w:rFonts w:ascii="PT Astra Serif" w:hAnsi="PT Astra Serif"/>
          <w:sz w:val="26"/>
          <w:szCs w:val="26"/>
          <w:lang w:val="ru-RU"/>
        </w:rPr>
        <w:t xml:space="preserve">. </w:t>
      </w:r>
      <w:r w:rsidR="00D310CF" w:rsidRPr="00D310CF">
        <w:rPr>
          <w:rFonts w:ascii="PT Astra Serif" w:hAnsi="PT Astra Serif"/>
          <w:sz w:val="26"/>
          <w:szCs w:val="26"/>
          <w:lang w:val="ru-RU"/>
        </w:rPr>
        <w:t xml:space="preserve">Победителями конкурса признаются участники, </w:t>
      </w:r>
      <w:proofErr w:type="gramStart"/>
      <w:r w:rsidR="00D310CF" w:rsidRPr="00D310CF">
        <w:rPr>
          <w:rFonts w:ascii="PT Astra Serif" w:hAnsi="PT Astra Serif"/>
          <w:sz w:val="26"/>
          <w:szCs w:val="26"/>
          <w:lang w:val="ru-RU"/>
        </w:rPr>
        <w:t>бизнес-проекты</w:t>
      </w:r>
      <w:proofErr w:type="gramEnd"/>
      <w:r w:rsidR="00D310CF" w:rsidRPr="00D310CF">
        <w:rPr>
          <w:rFonts w:ascii="PT Astra Serif" w:hAnsi="PT Astra Serif"/>
          <w:sz w:val="26"/>
          <w:szCs w:val="26"/>
          <w:lang w:val="ru-RU"/>
        </w:rPr>
        <w:t xml:space="preserve"> которых набрали наибольшее количество баллов в ходе экспертной оценки.</w:t>
      </w:r>
      <w:r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8C4CDE">
        <w:rPr>
          <w:rFonts w:ascii="PT Astra Serif" w:eastAsia="Calibri" w:hAnsi="PT Astra Serif"/>
          <w:sz w:val="26"/>
          <w:szCs w:val="26"/>
          <w:lang w:val="ru-RU"/>
        </w:rPr>
        <w:t xml:space="preserve">Решение </w:t>
      </w:r>
      <w:r w:rsidR="00D62214">
        <w:rPr>
          <w:rFonts w:ascii="PT Astra Serif" w:eastAsia="Calibri" w:hAnsi="PT Astra Serif"/>
          <w:sz w:val="26"/>
          <w:szCs w:val="26"/>
          <w:lang w:val="ru-RU"/>
        </w:rPr>
        <w:t>экспертной комиссии</w:t>
      </w:r>
      <w:r w:rsidRPr="008C4CDE">
        <w:rPr>
          <w:rFonts w:ascii="PT Astra Serif" w:eastAsia="Calibri" w:hAnsi="PT Astra Serif"/>
          <w:sz w:val="26"/>
          <w:szCs w:val="26"/>
          <w:lang w:val="ru-RU"/>
        </w:rPr>
        <w:t xml:space="preserve"> не оспаривается и не комментируется.</w:t>
      </w:r>
    </w:p>
    <w:p w:rsidR="002B640D" w:rsidRPr="002B640D" w:rsidRDefault="002B640D" w:rsidP="002B640D">
      <w:pPr>
        <w:tabs>
          <w:tab w:val="left" w:pos="1418"/>
        </w:tabs>
        <w:jc w:val="both"/>
        <w:rPr>
          <w:rFonts w:ascii="PT Astra Serif" w:hAnsi="PT Astra Serif"/>
          <w:sz w:val="26"/>
          <w:szCs w:val="26"/>
          <w:lang w:val="ru-RU"/>
        </w:rPr>
      </w:pPr>
    </w:p>
    <w:p w:rsidR="002F2856" w:rsidRDefault="002F2856" w:rsidP="002F2856">
      <w:pPr>
        <w:tabs>
          <w:tab w:val="left" w:pos="620"/>
        </w:tabs>
        <w:ind w:firstLine="709"/>
        <w:jc w:val="center"/>
        <w:rPr>
          <w:rFonts w:ascii="PT Astra Serif" w:eastAsia="Calibri" w:hAnsi="PT Astra Serif" w:cs="Calibri"/>
          <w:b/>
          <w:bCs/>
          <w:sz w:val="26"/>
          <w:szCs w:val="26"/>
          <w:lang w:val="ru-RU"/>
        </w:rPr>
      </w:pPr>
      <w:r w:rsidRPr="002F2856">
        <w:rPr>
          <w:rFonts w:ascii="PT Astra Serif" w:eastAsia="Calibri" w:hAnsi="PT Astra Serif" w:cs="Calibri"/>
          <w:b/>
          <w:bCs/>
          <w:sz w:val="26"/>
          <w:szCs w:val="26"/>
          <w:lang w:val="ru-RU"/>
        </w:rPr>
        <w:t>5. Подведение итогов и награждение</w:t>
      </w:r>
    </w:p>
    <w:p w:rsidR="002F2856" w:rsidRPr="002F2856" w:rsidRDefault="002F2856" w:rsidP="002F2856">
      <w:pPr>
        <w:tabs>
          <w:tab w:val="left" w:pos="620"/>
        </w:tabs>
        <w:ind w:firstLine="709"/>
        <w:jc w:val="center"/>
        <w:rPr>
          <w:rFonts w:ascii="PT Astra Serif" w:eastAsia="Calibri" w:hAnsi="PT Astra Serif" w:cs="Calibri"/>
          <w:b/>
          <w:bCs/>
          <w:sz w:val="26"/>
          <w:szCs w:val="26"/>
          <w:lang w:val="ru-RU"/>
        </w:rPr>
      </w:pPr>
    </w:p>
    <w:p w:rsidR="002F2856" w:rsidRPr="008C4CDE" w:rsidRDefault="002F2856" w:rsidP="002F2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5.1.  </w:t>
      </w:r>
      <w:r w:rsidRPr="008C4CDE">
        <w:rPr>
          <w:rFonts w:ascii="PT Astra Serif" w:hAnsi="PT Astra Serif"/>
          <w:sz w:val="26"/>
          <w:szCs w:val="26"/>
          <w:lang w:val="ru-RU"/>
        </w:rPr>
        <w:t xml:space="preserve">Организатор конкурса в течение 5 рабочих со дня поступления заключения эксперта направляет в адрес участников уведомления об итогах </w:t>
      </w:r>
      <w:r>
        <w:rPr>
          <w:rFonts w:ascii="PT Astra Serif" w:hAnsi="PT Astra Serif"/>
          <w:sz w:val="26"/>
          <w:szCs w:val="26"/>
          <w:lang w:val="ru-RU"/>
        </w:rPr>
        <w:t>оценки</w:t>
      </w:r>
      <w:r w:rsidRPr="008C4CDE">
        <w:rPr>
          <w:rFonts w:ascii="PT Astra Serif" w:hAnsi="PT Astra Serif"/>
          <w:sz w:val="26"/>
          <w:szCs w:val="26"/>
          <w:lang w:val="ru-RU"/>
        </w:rPr>
        <w:t xml:space="preserve"> бизнес-планов.</w:t>
      </w:r>
    </w:p>
    <w:p w:rsidR="002F2856" w:rsidRPr="00093FCE" w:rsidRDefault="002F2856" w:rsidP="002F2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5.2. </w:t>
      </w:r>
      <w:r w:rsidRPr="00093FCE">
        <w:rPr>
          <w:rFonts w:ascii="PT Astra Serif" w:hAnsi="PT Astra Serif"/>
          <w:sz w:val="26"/>
          <w:szCs w:val="26"/>
          <w:lang w:val="ru-RU"/>
        </w:rPr>
        <w:t>Все участники получают сертификаты, подтверждающие участие в проекте.</w:t>
      </w:r>
      <w:r>
        <w:rPr>
          <w:rFonts w:ascii="PT Astra Serif" w:hAnsi="PT Astra Serif"/>
          <w:sz w:val="26"/>
          <w:szCs w:val="26"/>
          <w:lang w:val="ru-RU"/>
        </w:rPr>
        <w:t xml:space="preserve"> </w:t>
      </w:r>
    </w:p>
    <w:p w:rsidR="002F2856" w:rsidRDefault="002F2856" w:rsidP="002F2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5.3. </w:t>
      </w:r>
      <w:r w:rsidRPr="00093FCE">
        <w:rPr>
          <w:rFonts w:ascii="PT Astra Serif" w:hAnsi="PT Astra Serif"/>
          <w:sz w:val="26"/>
          <w:szCs w:val="26"/>
          <w:lang w:val="ru-RU"/>
        </w:rPr>
        <w:t>10 участников, набравших наибольшее количество баллов по итогам экспертной оценки бизнес-планов, награжда</w:t>
      </w:r>
      <w:r>
        <w:rPr>
          <w:rFonts w:ascii="PT Astra Serif" w:hAnsi="PT Astra Serif"/>
          <w:sz w:val="26"/>
          <w:szCs w:val="26"/>
          <w:lang w:val="ru-RU"/>
        </w:rPr>
        <w:t>ю</w:t>
      </w:r>
      <w:r w:rsidRPr="00093FCE">
        <w:rPr>
          <w:rFonts w:ascii="PT Astra Serif" w:hAnsi="PT Astra Serif"/>
          <w:sz w:val="26"/>
          <w:szCs w:val="26"/>
          <w:lang w:val="ru-RU"/>
        </w:rPr>
        <w:t xml:space="preserve">тся поездкой в один из ведущих </w:t>
      </w:r>
      <w:proofErr w:type="gramStart"/>
      <w:r w:rsidRPr="00093FCE">
        <w:rPr>
          <w:rFonts w:ascii="PT Astra Serif" w:hAnsi="PT Astra Serif"/>
          <w:sz w:val="26"/>
          <w:szCs w:val="26"/>
          <w:lang w:val="ru-RU"/>
        </w:rPr>
        <w:t>техно-парков</w:t>
      </w:r>
      <w:proofErr w:type="gramEnd"/>
      <w:r w:rsidRPr="00093FCE">
        <w:rPr>
          <w:rFonts w:ascii="PT Astra Serif" w:hAnsi="PT Astra Serif"/>
          <w:sz w:val="26"/>
          <w:szCs w:val="26"/>
          <w:lang w:val="ru-RU"/>
        </w:rPr>
        <w:t xml:space="preserve"> России.</w:t>
      </w:r>
    </w:p>
    <w:p w:rsidR="002F2856" w:rsidRPr="00093FCE" w:rsidRDefault="002F2856" w:rsidP="002F2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contextualSpacing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5.4. </w:t>
      </w:r>
      <w:r w:rsidRPr="00093FCE">
        <w:rPr>
          <w:rFonts w:ascii="PT Astra Serif" w:hAnsi="PT Astra Serif"/>
          <w:sz w:val="26"/>
          <w:szCs w:val="26"/>
          <w:lang w:val="ru-RU"/>
        </w:rPr>
        <w:t xml:space="preserve">Проезд от места жительства до </w:t>
      </w:r>
      <w:proofErr w:type="gramStart"/>
      <w:r>
        <w:rPr>
          <w:rFonts w:ascii="PT Astra Serif" w:hAnsi="PT Astra Serif"/>
          <w:sz w:val="26"/>
          <w:szCs w:val="26"/>
          <w:lang w:val="ru-RU"/>
        </w:rPr>
        <w:t>техно-парка</w:t>
      </w:r>
      <w:proofErr w:type="gramEnd"/>
      <w:r w:rsidRPr="00093FCE">
        <w:rPr>
          <w:rFonts w:ascii="PT Astra Serif" w:hAnsi="PT Astra Serif"/>
          <w:sz w:val="26"/>
          <w:szCs w:val="26"/>
          <w:lang w:val="ru-RU"/>
        </w:rPr>
        <w:t xml:space="preserve"> и обратно, проживание и питание осуществляется за счет организаторов.</w:t>
      </w: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F521CF" w:rsidRPr="00093FCE" w:rsidRDefault="002F2856" w:rsidP="00093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>6</w:t>
      </w:r>
      <w:r w:rsidR="00093FCE">
        <w:rPr>
          <w:rFonts w:ascii="PT Astra Serif" w:hAnsi="PT Astra Serif"/>
          <w:b/>
          <w:sz w:val="26"/>
          <w:szCs w:val="26"/>
          <w:lang w:val="ru-RU"/>
        </w:rPr>
        <w:t xml:space="preserve">. </w:t>
      </w:r>
      <w:r w:rsidR="00F521CF" w:rsidRPr="00093FCE">
        <w:rPr>
          <w:rFonts w:ascii="PT Astra Serif" w:hAnsi="PT Astra Serif"/>
          <w:b/>
          <w:sz w:val="26"/>
          <w:szCs w:val="26"/>
          <w:lang w:val="ru-RU"/>
        </w:rPr>
        <w:t>Контакты</w:t>
      </w:r>
    </w:p>
    <w:p w:rsidR="00F521CF" w:rsidRPr="00093FCE" w:rsidRDefault="00F521CF" w:rsidP="00F521CF">
      <w:pPr>
        <w:contextualSpacing/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F521CF" w:rsidRPr="00F521CF" w:rsidRDefault="00CC3851" w:rsidP="00F521CF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6</w:t>
      </w:r>
      <w:r w:rsidR="00F521CF" w:rsidRPr="00F521CF">
        <w:rPr>
          <w:rFonts w:ascii="PT Astra Serif" w:hAnsi="PT Astra Serif"/>
          <w:sz w:val="26"/>
          <w:szCs w:val="26"/>
          <w:lang w:val="ru-RU"/>
        </w:rPr>
        <w:t xml:space="preserve">.1. Адрес организаторов </w:t>
      </w:r>
      <w:r w:rsidR="002F2856">
        <w:rPr>
          <w:rFonts w:ascii="PT Astra Serif" w:hAnsi="PT Astra Serif"/>
          <w:sz w:val="26"/>
          <w:szCs w:val="26"/>
          <w:lang w:val="ru-RU"/>
        </w:rPr>
        <w:t>проекта</w:t>
      </w:r>
      <w:r w:rsidR="00F521CF" w:rsidRPr="00F521CF">
        <w:rPr>
          <w:rFonts w:ascii="PT Astra Serif" w:hAnsi="PT Astra Serif"/>
          <w:sz w:val="26"/>
          <w:szCs w:val="26"/>
          <w:lang w:val="ru-RU"/>
        </w:rPr>
        <w:t xml:space="preserve">: Российская Федерация, 629008, </w:t>
      </w:r>
      <w:r w:rsidR="00CE0738">
        <w:rPr>
          <w:rFonts w:ascii="PT Astra Serif" w:hAnsi="PT Astra Serif"/>
          <w:sz w:val="26"/>
          <w:szCs w:val="26"/>
          <w:lang w:val="ru-RU"/>
        </w:rPr>
        <w:t xml:space="preserve">           </w:t>
      </w:r>
      <w:r w:rsidR="00F521CF" w:rsidRPr="00F521CF">
        <w:rPr>
          <w:rFonts w:ascii="PT Astra Serif" w:hAnsi="PT Astra Serif"/>
          <w:sz w:val="26"/>
          <w:szCs w:val="26"/>
          <w:lang w:val="ru-RU"/>
        </w:rPr>
        <w:t xml:space="preserve">Ямало-Ненецкий автономный округ, г. Салехард, ул. Зои Космодемьянской, д. 22, телефон: 8 (34922) 4-05-63, </w:t>
      </w:r>
      <w:r w:rsidR="00F521CF" w:rsidRPr="00A6140B">
        <w:rPr>
          <w:rFonts w:ascii="PT Astra Serif" w:hAnsi="PT Astra Serif"/>
          <w:sz w:val="26"/>
          <w:szCs w:val="26"/>
        </w:rPr>
        <w:t>e</w:t>
      </w:r>
      <w:r w:rsidR="00F521CF" w:rsidRPr="00F521CF">
        <w:rPr>
          <w:rFonts w:ascii="PT Astra Serif" w:hAnsi="PT Astra Serif"/>
          <w:sz w:val="26"/>
          <w:szCs w:val="26"/>
          <w:lang w:val="ru-RU"/>
        </w:rPr>
        <w:t>-</w:t>
      </w:r>
      <w:r w:rsidR="00F521CF" w:rsidRPr="00A6140B">
        <w:rPr>
          <w:rFonts w:ascii="PT Astra Serif" w:hAnsi="PT Astra Serif"/>
          <w:sz w:val="26"/>
          <w:szCs w:val="26"/>
        </w:rPr>
        <w:t>mail</w:t>
      </w:r>
      <w:r w:rsidR="00F521CF" w:rsidRPr="00F521CF">
        <w:rPr>
          <w:rFonts w:ascii="PT Astra Serif" w:hAnsi="PT Astra Serif"/>
          <w:sz w:val="26"/>
          <w:szCs w:val="26"/>
          <w:lang w:val="ru-RU"/>
        </w:rPr>
        <w:t xml:space="preserve">: </w:t>
      </w:r>
      <w:hyperlink r:id="rId8" w:history="1">
        <w:r w:rsidR="00F521CF" w:rsidRPr="00A6140B">
          <w:rPr>
            <w:rStyle w:val="a3"/>
            <w:rFonts w:ascii="PT Astra Serif" w:hAnsi="PT Astra Serif"/>
            <w:sz w:val="26"/>
            <w:szCs w:val="26"/>
          </w:rPr>
          <w:t>mctz</w:t>
        </w:r>
        <w:r w:rsidR="00F521CF" w:rsidRPr="00F521CF">
          <w:rPr>
            <w:rStyle w:val="a3"/>
            <w:rFonts w:ascii="PT Astra Serif" w:hAnsi="PT Astra Serif"/>
            <w:sz w:val="26"/>
            <w:szCs w:val="26"/>
            <w:lang w:val="ru-RU"/>
          </w:rPr>
          <w:t>@</w:t>
        </w:r>
        <w:r w:rsidR="00F521CF" w:rsidRPr="00A6140B">
          <w:rPr>
            <w:rStyle w:val="a3"/>
            <w:rFonts w:ascii="PT Astra Serif" w:hAnsi="PT Astra Serif"/>
            <w:sz w:val="26"/>
            <w:szCs w:val="26"/>
          </w:rPr>
          <w:t>bk</w:t>
        </w:r>
        <w:r w:rsidR="00F521CF" w:rsidRPr="00F521CF">
          <w:rPr>
            <w:rStyle w:val="a3"/>
            <w:rFonts w:ascii="PT Astra Serif" w:hAnsi="PT Astra Serif"/>
            <w:sz w:val="26"/>
            <w:szCs w:val="26"/>
            <w:lang w:val="ru-RU"/>
          </w:rPr>
          <w:t>.</w:t>
        </w:r>
        <w:proofErr w:type="spellStart"/>
        <w:r w:rsidR="00F521CF" w:rsidRPr="00A6140B">
          <w:rPr>
            <w:rStyle w:val="a3"/>
            <w:rFonts w:ascii="PT Astra Serif" w:hAnsi="PT Astra Serif"/>
            <w:sz w:val="26"/>
            <w:szCs w:val="26"/>
          </w:rPr>
          <w:t>ru</w:t>
        </w:r>
        <w:proofErr w:type="spellEnd"/>
      </w:hyperlink>
      <w:r w:rsidR="00F521CF" w:rsidRPr="00F521CF">
        <w:rPr>
          <w:rFonts w:ascii="PT Astra Serif" w:hAnsi="PT Astra Serif"/>
          <w:sz w:val="26"/>
          <w:szCs w:val="26"/>
          <w:lang w:val="ru-RU"/>
        </w:rPr>
        <w:t>.</w:t>
      </w:r>
    </w:p>
    <w:p w:rsidR="00F521CF" w:rsidRPr="00F521CF" w:rsidRDefault="00CC3851" w:rsidP="00F521CF">
      <w:pPr>
        <w:pStyle w:val="a6"/>
        <w:ind w:left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>
        <w:rPr>
          <w:rFonts w:ascii="PT Astra Serif" w:hAnsi="PT Astra Serif" w:cs="Times New Roman"/>
          <w:sz w:val="26"/>
          <w:szCs w:val="26"/>
          <w:lang w:val="ru-RU"/>
        </w:rPr>
        <w:t>6</w:t>
      </w:r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.2. </w:t>
      </w:r>
      <w:proofErr w:type="gramStart"/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>Ответственные</w:t>
      </w:r>
      <w:proofErr w:type="gramEnd"/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 за организацию и проведение всех этапов </w:t>
      </w:r>
      <w:r w:rsidR="002F2856">
        <w:rPr>
          <w:rFonts w:ascii="PT Astra Serif" w:hAnsi="PT Astra Serif" w:cs="Times New Roman"/>
          <w:sz w:val="26"/>
          <w:szCs w:val="26"/>
          <w:lang w:val="ru-RU"/>
        </w:rPr>
        <w:t>проекта</w:t>
      </w:r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: </w:t>
      </w:r>
    </w:p>
    <w:p w:rsidR="00F521CF" w:rsidRPr="003C19B7" w:rsidRDefault="003C19B7" w:rsidP="00F521CF">
      <w:pPr>
        <w:pStyle w:val="a6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contextualSpacing/>
        <w:jc w:val="both"/>
        <w:rPr>
          <w:rFonts w:ascii="PT Astra Serif" w:hAnsi="PT Astra Serif" w:cs="Times New Roman"/>
          <w:sz w:val="26"/>
          <w:szCs w:val="26"/>
          <w:lang w:val="ru-RU"/>
        </w:rPr>
      </w:pPr>
      <w:proofErr w:type="spellStart"/>
      <w:r>
        <w:rPr>
          <w:rFonts w:ascii="PT Astra Serif" w:hAnsi="PT Astra Serif" w:cs="Times New Roman"/>
          <w:sz w:val="26"/>
          <w:szCs w:val="26"/>
          <w:lang w:val="ru-RU"/>
        </w:rPr>
        <w:t>Дерко</w:t>
      </w:r>
      <w:proofErr w:type="spellEnd"/>
      <w:r>
        <w:rPr>
          <w:rFonts w:ascii="PT Astra Serif" w:hAnsi="PT Astra Serif" w:cs="Times New Roman"/>
          <w:sz w:val="26"/>
          <w:szCs w:val="26"/>
          <w:lang w:val="ru-RU"/>
        </w:rPr>
        <w:t xml:space="preserve"> Яна Эдуардовна</w:t>
      </w:r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 – </w:t>
      </w:r>
      <w:r>
        <w:rPr>
          <w:rFonts w:ascii="PT Astra Serif" w:hAnsi="PT Astra Serif" w:cs="Times New Roman"/>
          <w:sz w:val="26"/>
          <w:szCs w:val="26"/>
          <w:lang w:val="ru-RU"/>
        </w:rPr>
        <w:t>заместитель директора</w:t>
      </w:r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r w:rsidR="00F521CF" w:rsidRPr="003C19B7">
        <w:rPr>
          <w:rFonts w:ascii="PT Astra Serif" w:hAnsi="PT Astra Serif" w:cs="Times New Roman"/>
          <w:sz w:val="26"/>
          <w:szCs w:val="26"/>
          <w:lang w:val="ru-RU"/>
        </w:rPr>
        <w:t>ГАУ ЯНАО «МЦТЗ»;</w:t>
      </w:r>
    </w:p>
    <w:p w:rsidR="00F521CF" w:rsidRPr="006B6DD6" w:rsidRDefault="003C19B7" w:rsidP="00F521CF">
      <w:pPr>
        <w:pStyle w:val="a6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  <w:lang w:val="ru-RU"/>
        </w:rPr>
        <w:t>Файнштейн</w:t>
      </w:r>
      <w:proofErr w:type="spellEnd"/>
      <w:r>
        <w:rPr>
          <w:rFonts w:ascii="PT Astra Serif" w:hAnsi="PT Astra Serif" w:cs="Times New Roman"/>
          <w:sz w:val="26"/>
          <w:szCs w:val="26"/>
          <w:lang w:val="ru-RU"/>
        </w:rPr>
        <w:t xml:space="preserve"> Ксения Евгеньевна</w:t>
      </w:r>
      <w:r w:rsidR="00F521CF" w:rsidRPr="00F521CF">
        <w:rPr>
          <w:rFonts w:ascii="PT Astra Serif" w:hAnsi="PT Astra Serif" w:cs="Times New Roman"/>
          <w:sz w:val="26"/>
          <w:szCs w:val="26"/>
          <w:lang w:val="ru-RU"/>
        </w:rPr>
        <w:t xml:space="preserve"> – специалист по работе с молодежью </w:t>
      </w:r>
      <w:r w:rsidR="00F521CF" w:rsidRPr="006B6DD6">
        <w:rPr>
          <w:rFonts w:ascii="PT Astra Serif" w:hAnsi="PT Astra Serif" w:cs="Times New Roman"/>
          <w:sz w:val="26"/>
          <w:szCs w:val="26"/>
        </w:rPr>
        <w:t>ГАУ ЯНАО «МЦТЗ».</w:t>
      </w:r>
    </w:p>
    <w:p w:rsidR="00F521CF" w:rsidRDefault="00CC3851" w:rsidP="00F521CF">
      <w:pPr>
        <w:pStyle w:val="a6"/>
        <w:ind w:left="709"/>
        <w:jc w:val="both"/>
        <w:rPr>
          <w:rFonts w:cs="Times New Roman"/>
        </w:rPr>
      </w:pPr>
      <w:r>
        <w:rPr>
          <w:rFonts w:ascii="PT Astra Serif" w:hAnsi="PT Astra Serif" w:cs="Times New Roman"/>
          <w:sz w:val="26"/>
          <w:szCs w:val="26"/>
          <w:lang w:val="ru-RU"/>
        </w:rPr>
        <w:t>6</w:t>
      </w:r>
      <w:r w:rsidR="00F521CF">
        <w:rPr>
          <w:rFonts w:ascii="PT Astra Serif" w:hAnsi="PT Astra Serif" w:cs="Times New Roman"/>
          <w:sz w:val="26"/>
          <w:szCs w:val="26"/>
        </w:rPr>
        <w:t xml:space="preserve">.3. </w:t>
      </w:r>
      <w:proofErr w:type="spellStart"/>
      <w:r w:rsidR="00F521CF" w:rsidRPr="00621E1B">
        <w:rPr>
          <w:rFonts w:ascii="PT Astra Serif" w:hAnsi="PT Astra Serif" w:cs="Times New Roman"/>
          <w:sz w:val="26"/>
          <w:szCs w:val="26"/>
        </w:rPr>
        <w:t>Контактный</w:t>
      </w:r>
      <w:proofErr w:type="spellEnd"/>
      <w:r w:rsidR="00F521CF" w:rsidRPr="00621E1B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F521CF" w:rsidRPr="00621E1B">
        <w:rPr>
          <w:rFonts w:ascii="PT Astra Serif" w:hAnsi="PT Astra Serif" w:cs="Times New Roman"/>
          <w:sz w:val="26"/>
          <w:szCs w:val="26"/>
        </w:rPr>
        <w:t>телефон</w:t>
      </w:r>
      <w:proofErr w:type="spellEnd"/>
      <w:r w:rsidR="00F521CF" w:rsidRPr="00621E1B">
        <w:rPr>
          <w:rFonts w:ascii="PT Astra Serif" w:hAnsi="PT Astra Serif" w:cs="Times New Roman"/>
          <w:sz w:val="26"/>
          <w:szCs w:val="26"/>
        </w:rPr>
        <w:t>: 8 (34922) 4-05-63.</w:t>
      </w:r>
    </w:p>
    <w:p w:rsidR="00344FF2" w:rsidRPr="00344FF2" w:rsidRDefault="00344FF2" w:rsidP="00344FF2">
      <w:pPr>
        <w:jc w:val="center"/>
        <w:rPr>
          <w:b/>
          <w:spacing w:val="-1"/>
          <w:sz w:val="28"/>
          <w:szCs w:val="28"/>
          <w:lang w:val="ru-RU"/>
        </w:rPr>
      </w:pPr>
    </w:p>
    <w:p w:rsidR="00344FF2" w:rsidRPr="00344FF2" w:rsidRDefault="00344FF2" w:rsidP="00344FF2">
      <w:pPr>
        <w:jc w:val="center"/>
        <w:rPr>
          <w:b/>
          <w:spacing w:val="-1"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344FF2" w:rsidRPr="00344FF2" w:rsidRDefault="00344FF2" w:rsidP="00344FF2">
      <w:pPr>
        <w:tabs>
          <w:tab w:val="left" w:pos="4140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sectPr w:rsidR="00344FF2" w:rsidRPr="00344FF2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A1" w:rsidRDefault="003B24A1">
      <w:r>
        <w:separator/>
      </w:r>
    </w:p>
  </w:endnote>
  <w:endnote w:type="continuationSeparator" w:id="0">
    <w:p w:rsidR="003B24A1" w:rsidRDefault="003B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A1" w:rsidRDefault="003B24A1">
      <w:r>
        <w:separator/>
      </w:r>
    </w:p>
  </w:footnote>
  <w:footnote w:type="continuationSeparator" w:id="0">
    <w:p w:rsidR="003B24A1" w:rsidRDefault="003B2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4D33"/>
    <w:multiLevelType w:val="hybridMultilevel"/>
    <w:tmpl w:val="E772BA92"/>
    <w:lvl w:ilvl="0" w:tplc="21D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76E7"/>
    <w:multiLevelType w:val="multilevel"/>
    <w:tmpl w:val="B7EC6D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">
    <w:nsid w:val="224F76D3"/>
    <w:multiLevelType w:val="multilevel"/>
    <w:tmpl w:val="88EE72A6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49" w:hanging="1395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3">
    <w:nsid w:val="274F2E6E"/>
    <w:multiLevelType w:val="multilevel"/>
    <w:tmpl w:val="A806A12A"/>
    <w:styleLink w:val="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5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3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1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9" w:hanging="7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7" w:hanging="7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5" w:hanging="7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73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81" w:hanging="7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FA0590C"/>
    <w:multiLevelType w:val="hybridMultilevel"/>
    <w:tmpl w:val="5722191E"/>
    <w:lvl w:ilvl="0" w:tplc="21DA0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1E080D"/>
    <w:multiLevelType w:val="hybridMultilevel"/>
    <w:tmpl w:val="3892A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E698C"/>
    <w:multiLevelType w:val="hybridMultilevel"/>
    <w:tmpl w:val="C46AB844"/>
    <w:lvl w:ilvl="0" w:tplc="FDC2A0DC">
      <w:start w:val="5"/>
      <w:numFmt w:val="bullet"/>
      <w:lvlText w:val="-"/>
      <w:lvlJc w:val="left"/>
      <w:pPr>
        <w:ind w:left="720" w:hanging="360"/>
      </w:pPr>
      <w:rPr>
        <w:rFonts w:ascii="yandex-sans" w:eastAsia="Times New Roman" w:hAnsi="yandex-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8334F"/>
    <w:multiLevelType w:val="multilevel"/>
    <w:tmpl w:val="B7EC6D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8">
    <w:nsid w:val="3EA44B1C"/>
    <w:multiLevelType w:val="multilevel"/>
    <w:tmpl w:val="A806A12A"/>
    <w:numStyleLink w:val="1"/>
  </w:abstractNum>
  <w:abstractNum w:abstractNumId="9">
    <w:nsid w:val="432D50CD"/>
    <w:multiLevelType w:val="multilevel"/>
    <w:tmpl w:val="35BCD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4E01977"/>
    <w:multiLevelType w:val="multilevel"/>
    <w:tmpl w:val="88EE72A6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49" w:hanging="1395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1">
    <w:nsid w:val="4F47136A"/>
    <w:multiLevelType w:val="multilevel"/>
    <w:tmpl w:val="F0A81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39B2025"/>
    <w:multiLevelType w:val="multilevel"/>
    <w:tmpl w:val="F0A81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2C7649"/>
    <w:multiLevelType w:val="hybridMultilevel"/>
    <w:tmpl w:val="4404DD24"/>
    <w:lvl w:ilvl="0" w:tplc="21D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8197A"/>
    <w:multiLevelType w:val="hybridMultilevel"/>
    <w:tmpl w:val="2D3C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F32F6"/>
    <w:multiLevelType w:val="hybridMultilevel"/>
    <w:tmpl w:val="3F867356"/>
    <w:lvl w:ilvl="0" w:tplc="21DA08A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656" w:hanging="6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2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13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31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39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496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603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673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80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A04FB"/>
    <w:rsid w:val="00093FCE"/>
    <w:rsid w:val="000F3673"/>
    <w:rsid w:val="00100666"/>
    <w:rsid w:val="0018718F"/>
    <w:rsid w:val="0027623C"/>
    <w:rsid w:val="00280146"/>
    <w:rsid w:val="002B640D"/>
    <w:rsid w:val="002F2856"/>
    <w:rsid w:val="00344FF2"/>
    <w:rsid w:val="0036371D"/>
    <w:rsid w:val="0038183F"/>
    <w:rsid w:val="003B24A1"/>
    <w:rsid w:val="003B3B6B"/>
    <w:rsid w:val="003C19B7"/>
    <w:rsid w:val="00475970"/>
    <w:rsid w:val="005764B4"/>
    <w:rsid w:val="00656663"/>
    <w:rsid w:val="00663B48"/>
    <w:rsid w:val="007D288E"/>
    <w:rsid w:val="0085185E"/>
    <w:rsid w:val="0089653D"/>
    <w:rsid w:val="008C4CDE"/>
    <w:rsid w:val="0096125E"/>
    <w:rsid w:val="00C75ED5"/>
    <w:rsid w:val="00C8062A"/>
    <w:rsid w:val="00CC3851"/>
    <w:rsid w:val="00CC7842"/>
    <w:rsid w:val="00CE0738"/>
    <w:rsid w:val="00D0025B"/>
    <w:rsid w:val="00D310CF"/>
    <w:rsid w:val="00D62214"/>
    <w:rsid w:val="00E342E5"/>
    <w:rsid w:val="00E938FC"/>
    <w:rsid w:val="00ED3B25"/>
    <w:rsid w:val="00EE14F3"/>
    <w:rsid w:val="00EF2414"/>
    <w:rsid w:val="00F521CF"/>
    <w:rsid w:val="00FA04FB"/>
    <w:rsid w:val="00FB1E7A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344F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bdr w:val="none" w:sz="0" w:space="0" w:color="auto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7">
    <w:name w:val="По умолчанию A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color w:val="000000"/>
      <w:sz w:val="28"/>
      <w:szCs w:val="28"/>
      <w:u w:val="single" w:color="000000"/>
      <w:lang w:val="en-US"/>
    </w:rPr>
  </w:style>
  <w:style w:type="character" w:customStyle="1" w:styleId="Hyperlink1">
    <w:name w:val="Hyperlink.1"/>
    <w:basedOn w:val="a8"/>
    <w:rPr>
      <w:color w:val="0000FF"/>
      <w:sz w:val="28"/>
      <w:szCs w:val="28"/>
      <w:u w:val="single" w:color="0000FF"/>
      <w:lang w:val="en-US"/>
    </w:rPr>
  </w:style>
  <w:style w:type="paragraph" w:styleId="a9">
    <w:name w:val="No Spacing"/>
    <w:uiPriority w:val="1"/>
    <w:qFormat/>
    <w:rsid w:val="00D0025B"/>
    <w:rPr>
      <w:rFonts w:eastAsia="Times New Roman"/>
      <w:color w:val="000000"/>
      <w:sz w:val="24"/>
      <w:szCs w:val="24"/>
      <w:u w:color="000000"/>
      <w:lang w:val="en-US"/>
    </w:rPr>
  </w:style>
  <w:style w:type="table" w:styleId="aa">
    <w:name w:val="Table Grid"/>
    <w:basedOn w:val="a1"/>
    <w:uiPriority w:val="59"/>
    <w:rsid w:val="00344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344FF2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bdr w:val="none" w:sz="0" w:space="0" w:color="auto"/>
      <w:lang w:eastAsia="en-US"/>
    </w:rPr>
  </w:style>
  <w:style w:type="character" w:styleId="ab">
    <w:name w:val="Emphasis"/>
    <w:basedOn w:val="a0"/>
    <w:uiPriority w:val="20"/>
    <w:qFormat/>
    <w:rsid w:val="00344FF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B24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24A1"/>
    <w:rPr>
      <w:rFonts w:ascii="Tahoma" w:eastAsia="Times New Roman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344F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bdr w:val="none" w:sz="0" w:space="0" w:color="auto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7">
    <w:name w:val="По умолчанию A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color w:val="000000"/>
      <w:sz w:val="28"/>
      <w:szCs w:val="28"/>
      <w:u w:val="single" w:color="000000"/>
      <w:lang w:val="en-US"/>
    </w:rPr>
  </w:style>
  <w:style w:type="character" w:customStyle="1" w:styleId="Hyperlink1">
    <w:name w:val="Hyperlink.1"/>
    <w:basedOn w:val="a8"/>
    <w:rPr>
      <w:color w:val="0000FF"/>
      <w:sz w:val="28"/>
      <w:szCs w:val="28"/>
      <w:u w:val="single" w:color="0000FF"/>
      <w:lang w:val="en-US"/>
    </w:rPr>
  </w:style>
  <w:style w:type="paragraph" w:styleId="a9">
    <w:name w:val="No Spacing"/>
    <w:uiPriority w:val="1"/>
    <w:qFormat/>
    <w:rsid w:val="00D0025B"/>
    <w:rPr>
      <w:rFonts w:eastAsia="Times New Roman"/>
      <w:color w:val="000000"/>
      <w:sz w:val="24"/>
      <w:szCs w:val="24"/>
      <w:u w:color="000000"/>
      <w:lang w:val="en-US"/>
    </w:rPr>
  </w:style>
  <w:style w:type="table" w:styleId="aa">
    <w:name w:val="Table Grid"/>
    <w:basedOn w:val="a1"/>
    <w:uiPriority w:val="59"/>
    <w:rsid w:val="00344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344FF2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bdr w:val="none" w:sz="0" w:space="0" w:color="auto"/>
      <w:lang w:eastAsia="en-US"/>
    </w:rPr>
  </w:style>
  <w:style w:type="character" w:styleId="ab">
    <w:name w:val="Emphasis"/>
    <w:basedOn w:val="a0"/>
    <w:uiPriority w:val="20"/>
    <w:qFormat/>
    <w:rsid w:val="00344FF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B24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24A1"/>
    <w:rPr>
      <w:rFonts w:ascii="Tahoma" w:eastAsia="Times New Roman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tz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Файнштейн Ксения Евгеньевна</cp:lastModifiedBy>
  <cp:revision>12</cp:revision>
  <cp:lastPrinted>2019-09-10T12:15:00Z</cp:lastPrinted>
  <dcterms:created xsi:type="dcterms:W3CDTF">2019-07-22T05:39:00Z</dcterms:created>
  <dcterms:modified xsi:type="dcterms:W3CDTF">2019-09-23T09:17:00Z</dcterms:modified>
</cp:coreProperties>
</file>